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36CF" w:rsidRPr="00590F0F" w:rsidRDefault="00B936CF" w:rsidP="00B936CF">
      <w:pPr>
        <w:bidi/>
        <w:ind w:left="30"/>
        <w:jc w:val="center"/>
        <w:rPr>
          <w:rFonts w:asciiTheme="majorBidi" w:hAnsiTheme="majorBidi" w:cstheme="majorBidi"/>
          <w:color w:val="00B050"/>
          <w:rtl/>
        </w:rPr>
      </w:pPr>
    </w:p>
    <w:p w:rsidR="00B936CF" w:rsidRPr="00590F0F" w:rsidRDefault="00B936CF" w:rsidP="00B936CF">
      <w:pPr>
        <w:pStyle w:val="Heading3"/>
        <w:ind w:right="43"/>
        <w:jc w:val="left"/>
        <w:rPr>
          <w:rFonts w:asciiTheme="majorBidi" w:hAnsiTheme="majorBidi" w:cstheme="majorBidi"/>
          <w:sz w:val="24"/>
        </w:rPr>
      </w:pPr>
    </w:p>
    <w:p w:rsidR="00B936CF" w:rsidRPr="00590F0F" w:rsidRDefault="00B936CF" w:rsidP="00B936CF">
      <w:pPr>
        <w:pStyle w:val="Heading3"/>
        <w:ind w:right="43"/>
        <w:jc w:val="left"/>
        <w:rPr>
          <w:rFonts w:asciiTheme="majorBidi" w:hAnsiTheme="majorBidi" w:cstheme="majorBidi"/>
          <w:sz w:val="24"/>
        </w:rPr>
      </w:pPr>
    </w:p>
    <w:p w:rsidR="00B936CF" w:rsidRPr="00590F0F" w:rsidRDefault="00B936CF" w:rsidP="00B936CF">
      <w:pPr>
        <w:ind w:right="43"/>
        <w:jc w:val="center"/>
        <w:rPr>
          <w:rFonts w:asciiTheme="majorBidi" w:hAnsiTheme="majorBidi" w:cstheme="majorBidi"/>
          <w:b/>
        </w:rPr>
      </w:pPr>
    </w:p>
    <w:p w:rsidR="00B936CF" w:rsidRPr="00590F0F" w:rsidRDefault="00B936CF" w:rsidP="00B936CF">
      <w:pPr>
        <w:ind w:right="43"/>
        <w:jc w:val="center"/>
        <w:rPr>
          <w:rFonts w:asciiTheme="majorBidi" w:hAnsiTheme="majorBidi" w:cstheme="majorBidi"/>
          <w:b/>
        </w:rPr>
      </w:pPr>
    </w:p>
    <w:p w:rsidR="00B936CF" w:rsidRPr="00590F0F" w:rsidRDefault="00B936CF" w:rsidP="00B936CF">
      <w:pPr>
        <w:ind w:right="43"/>
        <w:jc w:val="center"/>
        <w:rPr>
          <w:rFonts w:asciiTheme="majorBidi" w:hAnsiTheme="majorBidi" w:cstheme="majorBidi"/>
          <w:b/>
        </w:rPr>
      </w:pPr>
    </w:p>
    <w:p w:rsidR="00B936CF" w:rsidRPr="00590F0F" w:rsidRDefault="00B936CF" w:rsidP="00B936CF">
      <w:pPr>
        <w:ind w:right="43"/>
        <w:jc w:val="center"/>
        <w:rPr>
          <w:rFonts w:asciiTheme="majorBidi" w:hAnsiTheme="majorBidi" w:cstheme="majorBidi"/>
          <w:b/>
        </w:rPr>
      </w:pPr>
    </w:p>
    <w:p w:rsidR="00B936CF" w:rsidRPr="00590F0F" w:rsidRDefault="00B936CF" w:rsidP="00B936CF">
      <w:pPr>
        <w:ind w:right="43"/>
        <w:jc w:val="center"/>
        <w:rPr>
          <w:rFonts w:asciiTheme="majorBidi" w:hAnsiTheme="majorBidi" w:cstheme="majorBidi"/>
          <w:b/>
        </w:rPr>
      </w:pPr>
    </w:p>
    <w:p w:rsidR="00B936CF" w:rsidRPr="00590F0F" w:rsidRDefault="00B936CF" w:rsidP="00B936CF">
      <w:pPr>
        <w:ind w:right="43"/>
        <w:jc w:val="center"/>
        <w:rPr>
          <w:rFonts w:asciiTheme="majorBidi" w:hAnsiTheme="majorBidi" w:cstheme="majorBidi"/>
          <w:b/>
        </w:rPr>
      </w:pPr>
    </w:p>
    <w:p w:rsidR="00B936CF" w:rsidRPr="00590F0F" w:rsidRDefault="00B936CF" w:rsidP="00B936CF">
      <w:pPr>
        <w:ind w:right="43"/>
        <w:jc w:val="center"/>
        <w:rPr>
          <w:rFonts w:asciiTheme="majorBidi" w:hAnsiTheme="majorBidi" w:cstheme="majorBidi"/>
          <w:b/>
        </w:rPr>
      </w:pPr>
    </w:p>
    <w:p w:rsidR="00B936CF" w:rsidRPr="00590F0F" w:rsidRDefault="00B936CF" w:rsidP="00B936CF">
      <w:pPr>
        <w:ind w:right="43"/>
        <w:jc w:val="center"/>
        <w:rPr>
          <w:rFonts w:asciiTheme="majorBidi" w:hAnsiTheme="majorBidi" w:cstheme="majorBidi"/>
          <w:b/>
        </w:rPr>
      </w:pPr>
    </w:p>
    <w:p w:rsidR="00B936CF" w:rsidRPr="00590F0F" w:rsidRDefault="00B936CF" w:rsidP="00B936CF">
      <w:pPr>
        <w:ind w:right="43"/>
        <w:jc w:val="center"/>
        <w:rPr>
          <w:rFonts w:asciiTheme="majorBidi" w:hAnsiTheme="majorBidi" w:cstheme="majorBidi"/>
          <w:b/>
        </w:rPr>
      </w:pPr>
    </w:p>
    <w:p w:rsidR="00B936CF" w:rsidRPr="00590F0F" w:rsidRDefault="00B936CF" w:rsidP="00B936CF">
      <w:pPr>
        <w:ind w:right="43"/>
        <w:jc w:val="center"/>
        <w:rPr>
          <w:rFonts w:asciiTheme="majorBidi" w:hAnsiTheme="majorBidi" w:cstheme="majorBidi"/>
          <w:b/>
        </w:rPr>
      </w:pPr>
    </w:p>
    <w:p w:rsidR="00B936CF" w:rsidRPr="00590F0F" w:rsidRDefault="00B936CF" w:rsidP="00B936CF">
      <w:pPr>
        <w:ind w:right="43"/>
        <w:rPr>
          <w:rFonts w:asciiTheme="majorBidi" w:hAnsiTheme="majorBidi" w:cstheme="majorBidi"/>
        </w:rPr>
      </w:pPr>
    </w:p>
    <w:p w:rsidR="00B936CF" w:rsidRPr="00590F0F" w:rsidRDefault="00B936CF" w:rsidP="00B936CF">
      <w:pPr>
        <w:ind w:right="43"/>
        <w:rPr>
          <w:rFonts w:asciiTheme="majorBidi" w:hAnsiTheme="majorBidi" w:cstheme="majorBidi"/>
        </w:rPr>
      </w:pPr>
    </w:p>
    <w:p w:rsidR="00B936CF" w:rsidRPr="00590F0F" w:rsidRDefault="00B936CF" w:rsidP="00B936CF">
      <w:pPr>
        <w:ind w:right="43"/>
        <w:rPr>
          <w:rFonts w:asciiTheme="majorBidi" w:hAnsiTheme="majorBidi" w:cstheme="majorBidi"/>
        </w:rPr>
      </w:pPr>
    </w:p>
    <w:p w:rsidR="00B936CF" w:rsidRPr="00590F0F" w:rsidRDefault="00B936CF" w:rsidP="00B936CF">
      <w:pPr>
        <w:ind w:right="43"/>
        <w:rPr>
          <w:rFonts w:asciiTheme="majorBidi" w:hAnsiTheme="majorBidi" w:cstheme="majorBidi"/>
        </w:rPr>
      </w:pPr>
    </w:p>
    <w:p w:rsidR="00B936CF" w:rsidRPr="00590F0F" w:rsidRDefault="00B936CF" w:rsidP="00B936CF">
      <w:pPr>
        <w:spacing w:before="240" w:after="120"/>
        <w:ind w:right="45"/>
        <w:jc w:val="center"/>
        <w:rPr>
          <w:rFonts w:asciiTheme="majorBidi" w:hAnsiTheme="majorBidi" w:cstheme="majorBidi"/>
          <w:rtl/>
        </w:rPr>
      </w:pPr>
    </w:p>
    <w:p w:rsidR="00B936CF" w:rsidRPr="00590F0F" w:rsidRDefault="00B936CF" w:rsidP="00B936CF">
      <w:pPr>
        <w:spacing w:before="240" w:after="120"/>
        <w:ind w:right="45"/>
        <w:jc w:val="center"/>
        <w:rPr>
          <w:rFonts w:asciiTheme="majorBidi" w:hAnsiTheme="majorBidi" w:cstheme="majorBidi"/>
          <w:b/>
          <w:bCs/>
          <w:color w:val="C00000"/>
          <w:rtl/>
        </w:rPr>
      </w:pPr>
    </w:p>
    <w:p w:rsidR="00B936CF" w:rsidRPr="00590F0F" w:rsidRDefault="00B936CF" w:rsidP="00B936CF">
      <w:pPr>
        <w:spacing w:before="240" w:after="120"/>
        <w:ind w:right="45"/>
        <w:jc w:val="center"/>
        <w:rPr>
          <w:rFonts w:asciiTheme="majorBidi" w:hAnsiTheme="majorBidi" w:cstheme="majorBidi"/>
          <w:b/>
          <w:bCs/>
          <w:color w:val="C00000"/>
          <w:rtl/>
        </w:rPr>
      </w:pPr>
    </w:p>
    <w:p w:rsidR="00B936CF" w:rsidRPr="00590F0F" w:rsidRDefault="00B936CF" w:rsidP="00B936CF">
      <w:pPr>
        <w:spacing w:before="240" w:after="120"/>
        <w:ind w:right="45"/>
        <w:jc w:val="center"/>
        <w:rPr>
          <w:rFonts w:asciiTheme="majorBidi" w:hAnsiTheme="majorBidi" w:cstheme="majorBidi"/>
          <w:b/>
          <w:bCs/>
          <w:color w:val="C00000"/>
          <w:rtl/>
        </w:rPr>
      </w:pPr>
    </w:p>
    <w:p w:rsidR="00B936CF" w:rsidRPr="00590F0F" w:rsidRDefault="00B936CF" w:rsidP="00B936CF">
      <w:pPr>
        <w:spacing w:before="240" w:after="120"/>
        <w:ind w:right="45"/>
        <w:jc w:val="center"/>
        <w:rPr>
          <w:rFonts w:asciiTheme="majorBidi" w:hAnsiTheme="majorBidi" w:cstheme="majorBidi"/>
          <w:b/>
          <w:bCs/>
          <w:color w:val="C00000"/>
          <w:rtl/>
        </w:rPr>
      </w:pPr>
    </w:p>
    <w:p w:rsidR="00B936CF" w:rsidRPr="00590F0F" w:rsidRDefault="00B936CF" w:rsidP="00B936CF">
      <w:pPr>
        <w:spacing w:before="240" w:after="120"/>
        <w:ind w:right="45"/>
        <w:jc w:val="center"/>
        <w:rPr>
          <w:rFonts w:asciiTheme="majorBidi" w:hAnsiTheme="majorBidi" w:cstheme="majorBidi"/>
          <w:b/>
          <w:bCs/>
          <w:color w:val="C00000"/>
          <w:rtl/>
        </w:rPr>
      </w:pPr>
    </w:p>
    <w:p w:rsidR="00B936CF" w:rsidRPr="00590F0F" w:rsidRDefault="00B936CF" w:rsidP="00B936CF">
      <w:pPr>
        <w:spacing w:before="240" w:after="120"/>
        <w:ind w:right="45"/>
        <w:jc w:val="center"/>
        <w:rPr>
          <w:rFonts w:asciiTheme="majorBidi" w:hAnsiTheme="majorBidi" w:cstheme="majorBidi"/>
          <w:b/>
          <w:bCs/>
          <w:color w:val="C00000"/>
        </w:rPr>
      </w:pPr>
    </w:p>
    <w:p w:rsidR="00B936CF" w:rsidRPr="00590F0F" w:rsidRDefault="00B936CF" w:rsidP="00B936CF">
      <w:pPr>
        <w:spacing w:before="240" w:after="120"/>
        <w:ind w:right="45"/>
        <w:jc w:val="center"/>
        <w:rPr>
          <w:rFonts w:asciiTheme="majorBidi" w:hAnsiTheme="majorBidi" w:cstheme="majorBidi"/>
          <w:b/>
          <w:bCs/>
          <w:color w:val="C00000"/>
        </w:rPr>
      </w:pPr>
    </w:p>
    <w:p w:rsidR="00B936CF" w:rsidRPr="00590F0F" w:rsidRDefault="00B936CF" w:rsidP="00B936CF">
      <w:pPr>
        <w:spacing w:before="240" w:after="120"/>
        <w:ind w:right="45"/>
        <w:jc w:val="center"/>
        <w:rPr>
          <w:rFonts w:asciiTheme="majorBidi" w:hAnsiTheme="majorBidi" w:cstheme="majorBidi"/>
          <w:b/>
          <w:bCs/>
          <w:color w:val="C00000"/>
          <w:rtl/>
        </w:rPr>
      </w:pPr>
    </w:p>
    <w:tbl>
      <w:tblPr>
        <w:tblW w:w="5000" w:type="pct"/>
        <w:tblBorders>
          <w:top w:val="thinThickThinSmallGap" w:sz="18" w:space="0" w:color="4F6228" w:themeColor="accent3" w:themeShade="80"/>
          <w:left w:val="thinThickThinSmallGap" w:sz="18" w:space="0" w:color="4F6228" w:themeColor="accent3" w:themeShade="80"/>
          <w:bottom w:val="thinThickThinSmallGap" w:sz="18" w:space="0" w:color="4F6228" w:themeColor="accent3" w:themeShade="80"/>
          <w:right w:val="thinThickThinSmallGap" w:sz="18" w:space="0" w:color="4F6228" w:themeColor="accent3" w:themeShade="80"/>
        </w:tblBorders>
        <w:tblLook w:val="04A0" w:firstRow="1" w:lastRow="0" w:firstColumn="1" w:lastColumn="0" w:noHBand="0" w:noVBand="1"/>
      </w:tblPr>
      <w:tblGrid>
        <w:gridCol w:w="3735"/>
        <w:gridCol w:w="2111"/>
        <w:gridCol w:w="4342"/>
      </w:tblGrid>
      <w:tr w:rsidR="00B936CF" w:rsidRPr="00590F0F" w:rsidTr="00B93B5C">
        <w:tc>
          <w:tcPr>
            <w:tcW w:w="1833" w:type="pct"/>
            <w:hideMark/>
          </w:tcPr>
          <w:p w:rsidR="00B936CF" w:rsidRPr="00590F0F" w:rsidRDefault="00B936CF" w:rsidP="00B93B5C">
            <w:pPr>
              <w:rPr>
                <w:rFonts w:asciiTheme="majorBidi" w:hAnsiTheme="majorBidi" w:cstheme="majorBidi"/>
                <w:color w:val="4F6228" w:themeColor="accent3" w:themeShade="80"/>
              </w:rPr>
            </w:pPr>
          </w:p>
        </w:tc>
        <w:tc>
          <w:tcPr>
            <w:tcW w:w="3167" w:type="pct"/>
            <w:gridSpan w:val="2"/>
            <w:hideMark/>
          </w:tcPr>
          <w:p w:rsidR="00B936CF" w:rsidRPr="00590F0F" w:rsidRDefault="00B936CF" w:rsidP="00B93B5C">
            <w:pPr>
              <w:rPr>
                <w:rFonts w:asciiTheme="majorBidi" w:hAnsiTheme="majorBidi" w:cstheme="majorBidi"/>
                <w:color w:val="4F6228" w:themeColor="accent3" w:themeShade="80"/>
                <w:rtl/>
              </w:rPr>
            </w:pPr>
          </w:p>
        </w:tc>
      </w:tr>
      <w:tr w:rsidR="00B936CF" w:rsidRPr="00590F0F" w:rsidTr="00B93B5C">
        <w:tc>
          <w:tcPr>
            <w:tcW w:w="1833" w:type="pct"/>
            <w:hideMark/>
          </w:tcPr>
          <w:p w:rsidR="00B936CF" w:rsidRPr="00590F0F" w:rsidRDefault="00B936CF" w:rsidP="00B93B5C">
            <w:pPr>
              <w:rPr>
                <w:rFonts w:asciiTheme="majorBidi" w:hAnsiTheme="majorBidi" w:cstheme="majorBidi"/>
                <w:color w:val="4F6228" w:themeColor="accent3" w:themeShade="80"/>
                <w:rtl/>
              </w:rPr>
            </w:pPr>
          </w:p>
        </w:tc>
        <w:tc>
          <w:tcPr>
            <w:tcW w:w="3167" w:type="pct"/>
            <w:gridSpan w:val="2"/>
            <w:hideMark/>
          </w:tcPr>
          <w:p w:rsidR="00B936CF" w:rsidRPr="00590F0F" w:rsidRDefault="00B936CF" w:rsidP="00B93B5C">
            <w:pPr>
              <w:rPr>
                <w:rFonts w:asciiTheme="majorBidi" w:hAnsiTheme="majorBidi" w:cstheme="majorBidi"/>
                <w:color w:val="4F6228" w:themeColor="accent3" w:themeShade="80"/>
                <w:rtl/>
              </w:rPr>
            </w:pPr>
            <w:r w:rsidRPr="00590F0F">
              <w:rPr>
                <w:rFonts w:asciiTheme="majorBidi" w:hAnsiTheme="majorBidi" w:cstheme="majorBidi"/>
                <w:color w:val="2F5496"/>
              </w:rPr>
              <w:t xml:space="preserve"> </w:t>
            </w:r>
          </w:p>
        </w:tc>
      </w:tr>
      <w:tr w:rsidR="00B936CF" w:rsidRPr="00590F0F" w:rsidTr="00B93B5C">
        <w:tc>
          <w:tcPr>
            <w:tcW w:w="1833" w:type="pct"/>
            <w:hideMark/>
          </w:tcPr>
          <w:p w:rsidR="00B936CF" w:rsidRPr="00590F0F" w:rsidRDefault="00B936CF" w:rsidP="00B93B5C">
            <w:pPr>
              <w:rPr>
                <w:rFonts w:asciiTheme="majorBidi" w:hAnsiTheme="majorBidi" w:cstheme="majorBidi"/>
                <w:color w:val="002060"/>
                <w:sz w:val="28"/>
                <w:szCs w:val="28"/>
                <w:rtl/>
              </w:rPr>
            </w:pPr>
            <w:r w:rsidRPr="00590F0F">
              <w:rPr>
                <w:rFonts w:asciiTheme="majorBidi" w:hAnsiTheme="majorBidi" w:cstheme="majorBidi"/>
                <w:color w:val="002060"/>
                <w:sz w:val="28"/>
                <w:szCs w:val="28"/>
              </w:rPr>
              <w:t>Institution</w:t>
            </w:r>
            <w:r w:rsidRPr="00590F0F">
              <w:rPr>
                <w:rFonts w:asciiTheme="majorBidi" w:hAnsiTheme="majorBidi" w:cstheme="majorBidi"/>
                <w:color w:val="002060"/>
                <w:sz w:val="28"/>
                <w:szCs w:val="28"/>
                <w:rtl/>
              </w:rPr>
              <w:t xml:space="preserve"> :</w:t>
            </w:r>
          </w:p>
        </w:tc>
        <w:tc>
          <w:tcPr>
            <w:tcW w:w="3167" w:type="pct"/>
            <w:gridSpan w:val="2"/>
            <w:hideMark/>
          </w:tcPr>
          <w:p w:rsidR="00B936CF" w:rsidRPr="00590F0F" w:rsidRDefault="00B936CF" w:rsidP="00B93B5C">
            <w:pPr>
              <w:rPr>
                <w:rFonts w:asciiTheme="majorBidi" w:hAnsiTheme="majorBidi" w:cstheme="majorBidi"/>
                <w:color w:val="2F5496"/>
                <w:sz w:val="28"/>
                <w:szCs w:val="28"/>
              </w:rPr>
            </w:pPr>
            <w:r w:rsidRPr="00590F0F">
              <w:rPr>
                <w:rFonts w:asciiTheme="majorBidi" w:hAnsiTheme="majorBidi" w:cstheme="majorBidi"/>
                <w:color w:val="2F5496"/>
                <w:sz w:val="28"/>
                <w:szCs w:val="28"/>
                <w:lang w:bidi="ar-EG"/>
              </w:rPr>
              <w:t xml:space="preserve"> Majma’ah University</w:t>
            </w:r>
          </w:p>
        </w:tc>
      </w:tr>
      <w:tr w:rsidR="00B936CF" w:rsidRPr="00590F0F" w:rsidTr="00B93B5C">
        <w:tc>
          <w:tcPr>
            <w:tcW w:w="1833" w:type="pct"/>
          </w:tcPr>
          <w:p w:rsidR="00B936CF" w:rsidRPr="00590F0F" w:rsidRDefault="00B936CF" w:rsidP="00B93B5C">
            <w:pPr>
              <w:rPr>
                <w:rFonts w:asciiTheme="majorBidi" w:hAnsiTheme="majorBidi" w:cstheme="majorBidi"/>
                <w:color w:val="002060"/>
                <w:sz w:val="28"/>
                <w:szCs w:val="28"/>
                <w:rtl/>
              </w:rPr>
            </w:pPr>
            <w:r w:rsidRPr="00590F0F">
              <w:rPr>
                <w:rFonts w:asciiTheme="majorBidi" w:hAnsiTheme="majorBidi" w:cstheme="majorBidi"/>
                <w:color w:val="002060"/>
                <w:sz w:val="28"/>
                <w:szCs w:val="28"/>
              </w:rPr>
              <w:t>Academic Department :</w:t>
            </w:r>
          </w:p>
        </w:tc>
        <w:tc>
          <w:tcPr>
            <w:tcW w:w="3167" w:type="pct"/>
            <w:gridSpan w:val="2"/>
          </w:tcPr>
          <w:p w:rsidR="00B936CF" w:rsidRPr="00590F0F" w:rsidRDefault="00B936CF" w:rsidP="00B93B5C">
            <w:pPr>
              <w:rPr>
                <w:rFonts w:asciiTheme="majorBidi" w:hAnsiTheme="majorBidi" w:cstheme="majorBidi"/>
                <w:color w:val="2F5496"/>
                <w:sz w:val="28"/>
                <w:szCs w:val="28"/>
              </w:rPr>
            </w:pPr>
            <w:r w:rsidRPr="00590F0F">
              <w:rPr>
                <w:rFonts w:asciiTheme="majorBidi" w:hAnsiTheme="majorBidi" w:cstheme="majorBidi"/>
                <w:color w:val="2F5496"/>
                <w:sz w:val="28"/>
                <w:szCs w:val="28"/>
                <w:lang w:bidi="ar-EG"/>
              </w:rPr>
              <w:t>Department of   English</w:t>
            </w:r>
          </w:p>
        </w:tc>
      </w:tr>
      <w:tr w:rsidR="00B936CF" w:rsidRPr="00590F0F" w:rsidTr="00B93B5C">
        <w:tc>
          <w:tcPr>
            <w:tcW w:w="2869" w:type="pct"/>
            <w:gridSpan w:val="2"/>
            <w:hideMark/>
          </w:tcPr>
          <w:p w:rsidR="00B936CF" w:rsidRPr="00590F0F" w:rsidRDefault="00B936CF" w:rsidP="00B93B5C">
            <w:pPr>
              <w:rPr>
                <w:rFonts w:asciiTheme="majorBidi" w:hAnsiTheme="majorBidi" w:cstheme="majorBidi"/>
                <w:color w:val="002060"/>
                <w:sz w:val="28"/>
                <w:szCs w:val="28"/>
                <w:rtl/>
              </w:rPr>
            </w:pPr>
            <w:r w:rsidRPr="00590F0F">
              <w:rPr>
                <w:rFonts w:asciiTheme="majorBidi" w:hAnsiTheme="majorBidi" w:cstheme="majorBidi"/>
                <w:color w:val="002060"/>
                <w:sz w:val="28"/>
                <w:szCs w:val="28"/>
              </w:rPr>
              <w:t xml:space="preserve">Programme </w:t>
            </w:r>
            <w:r w:rsidRPr="00590F0F">
              <w:rPr>
                <w:rFonts w:asciiTheme="majorBidi" w:hAnsiTheme="majorBidi" w:cstheme="majorBidi"/>
                <w:color w:val="002060"/>
                <w:sz w:val="28"/>
                <w:szCs w:val="28"/>
                <w:rtl/>
              </w:rPr>
              <w:t xml:space="preserve"> :</w:t>
            </w:r>
          </w:p>
        </w:tc>
        <w:tc>
          <w:tcPr>
            <w:tcW w:w="2131" w:type="pct"/>
            <w:hideMark/>
          </w:tcPr>
          <w:p w:rsidR="00B936CF" w:rsidRPr="00590F0F" w:rsidRDefault="00B936CF" w:rsidP="00B93B5C">
            <w:pPr>
              <w:rPr>
                <w:rFonts w:asciiTheme="majorBidi" w:hAnsiTheme="majorBidi" w:cstheme="majorBidi"/>
                <w:color w:val="2F5496"/>
                <w:sz w:val="28"/>
                <w:szCs w:val="28"/>
              </w:rPr>
            </w:pPr>
            <w:r w:rsidRPr="00590F0F">
              <w:rPr>
                <w:rFonts w:asciiTheme="majorBidi" w:hAnsiTheme="majorBidi" w:cstheme="majorBidi"/>
                <w:color w:val="2F5496"/>
                <w:sz w:val="28"/>
                <w:szCs w:val="28"/>
              </w:rPr>
              <w:t>B.A English</w:t>
            </w:r>
          </w:p>
        </w:tc>
      </w:tr>
      <w:tr w:rsidR="00B936CF" w:rsidRPr="00590F0F" w:rsidTr="00B93B5C">
        <w:tc>
          <w:tcPr>
            <w:tcW w:w="2869" w:type="pct"/>
            <w:gridSpan w:val="2"/>
          </w:tcPr>
          <w:p w:rsidR="00B936CF" w:rsidRPr="00590F0F" w:rsidRDefault="00B936CF" w:rsidP="00B93B5C">
            <w:pPr>
              <w:rPr>
                <w:rFonts w:asciiTheme="majorBidi" w:hAnsiTheme="majorBidi" w:cstheme="majorBidi"/>
                <w:color w:val="002060"/>
                <w:sz w:val="28"/>
                <w:szCs w:val="28"/>
                <w:rtl/>
              </w:rPr>
            </w:pPr>
            <w:r w:rsidRPr="00590F0F">
              <w:rPr>
                <w:rFonts w:asciiTheme="majorBidi" w:hAnsiTheme="majorBidi" w:cstheme="majorBidi"/>
                <w:color w:val="002060"/>
                <w:sz w:val="28"/>
                <w:szCs w:val="28"/>
              </w:rPr>
              <w:t>Course :</w:t>
            </w:r>
          </w:p>
        </w:tc>
        <w:tc>
          <w:tcPr>
            <w:tcW w:w="2131" w:type="pct"/>
          </w:tcPr>
          <w:p w:rsidR="00B936CF" w:rsidRPr="00590F0F" w:rsidRDefault="00B936CF" w:rsidP="00B93B5C">
            <w:pPr>
              <w:rPr>
                <w:rFonts w:asciiTheme="majorBidi" w:hAnsiTheme="majorBidi" w:cstheme="majorBidi"/>
                <w:color w:val="2F5496"/>
                <w:sz w:val="28"/>
                <w:szCs w:val="28"/>
              </w:rPr>
            </w:pPr>
            <w:r w:rsidRPr="00590F0F">
              <w:rPr>
                <w:rFonts w:asciiTheme="majorBidi" w:hAnsiTheme="majorBidi" w:cstheme="majorBidi"/>
                <w:color w:val="2F5496"/>
                <w:sz w:val="28"/>
                <w:szCs w:val="28"/>
              </w:rPr>
              <w:t>Eng 329 _ Language Acquisition</w:t>
            </w:r>
          </w:p>
        </w:tc>
      </w:tr>
      <w:tr w:rsidR="00B936CF" w:rsidRPr="00590F0F" w:rsidTr="00B93B5C">
        <w:tc>
          <w:tcPr>
            <w:tcW w:w="2869" w:type="pct"/>
            <w:gridSpan w:val="2"/>
          </w:tcPr>
          <w:p w:rsidR="00B936CF" w:rsidRPr="00590F0F" w:rsidRDefault="00B936CF" w:rsidP="00B93B5C">
            <w:pPr>
              <w:rPr>
                <w:rFonts w:asciiTheme="majorBidi" w:hAnsiTheme="majorBidi" w:cstheme="majorBidi"/>
                <w:color w:val="002060"/>
                <w:sz w:val="28"/>
                <w:szCs w:val="28"/>
              </w:rPr>
            </w:pPr>
            <w:r w:rsidRPr="00590F0F">
              <w:rPr>
                <w:rFonts w:asciiTheme="majorBidi" w:hAnsiTheme="majorBidi" w:cstheme="majorBidi"/>
                <w:color w:val="002060"/>
                <w:sz w:val="28"/>
                <w:szCs w:val="28"/>
              </w:rPr>
              <w:t xml:space="preserve">Course Specification Approved Date : </w:t>
            </w:r>
          </w:p>
        </w:tc>
        <w:tc>
          <w:tcPr>
            <w:tcW w:w="2131" w:type="pct"/>
          </w:tcPr>
          <w:p w:rsidR="00B936CF" w:rsidRPr="00590F0F" w:rsidRDefault="00B936CF" w:rsidP="00B93B5C">
            <w:pPr>
              <w:rPr>
                <w:rFonts w:asciiTheme="majorBidi" w:hAnsiTheme="majorBidi" w:cstheme="majorBidi"/>
                <w:sz w:val="28"/>
                <w:szCs w:val="28"/>
                <w:rtl/>
              </w:rPr>
            </w:pPr>
            <w:r w:rsidRPr="00590F0F">
              <w:rPr>
                <w:rFonts w:asciiTheme="majorBidi" w:hAnsiTheme="majorBidi" w:cstheme="majorBidi"/>
                <w:color w:val="2F5496"/>
                <w:sz w:val="28"/>
                <w:szCs w:val="28"/>
              </w:rPr>
              <w:t>21/01/1440 H</w:t>
            </w:r>
          </w:p>
        </w:tc>
      </w:tr>
    </w:tbl>
    <w:p w:rsidR="00B936CF" w:rsidRPr="00590F0F" w:rsidRDefault="00B936CF" w:rsidP="00B936CF">
      <w:pPr>
        <w:spacing w:before="240" w:after="120"/>
        <w:ind w:right="45"/>
        <w:jc w:val="center"/>
        <w:rPr>
          <w:rFonts w:asciiTheme="majorBidi" w:hAnsiTheme="majorBidi" w:cstheme="majorBidi"/>
          <w:b/>
          <w:bCs/>
          <w:color w:val="C00000"/>
          <w:rtl/>
        </w:rPr>
      </w:pPr>
    </w:p>
    <w:p w:rsidR="00B936CF" w:rsidRPr="00590F0F" w:rsidRDefault="00B936CF" w:rsidP="00B936CF">
      <w:pPr>
        <w:spacing w:before="240" w:after="120"/>
        <w:ind w:right="45"/>
        <w:jc w:val="center"/>
        <w:rPr>
          <w:rFonts w:asciiTheme="majorBidi" w:hAnsiTheme="majorBidi" w:cstheme="majorBidi"/>
          <w:b/>
          <w:bCs/>
          <w:color w:val="C00000"/>
        </w:rPr>
      </w:pPr>
      <w:r w:rsidRPr="00590F0F">
        <w:rPr>
          <w:rFonts w:asciiTheme="majorBidi" w:hAnsiTheme="majorBidi" w:cstheme="majorBidi"/>
          <w:b/>
          <w:bCs/>
          <w:color w:val="C00000"/>
        </w:rPr>
        <w:t>Course Specifications</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5424"/>
        <w:gridCol w:w="4764"/>
      </w:tblGrid>
      <w:tr w:rsidR="00B936CF" w:rsidRPr="00590F0F" w:rsidTr="00B93B5C">
        <w:trPr>
          <w:trHeight w:val="397"/>
        </w:trPr>
        <w:tc>
          <w:tcPr>
            <w:tcW w:w="2662" w:type="pct"/>
            <w:vAlign w:val="center"/>
          </w:tcPr>
          <w:p w:rsidR="00B936CF" w:rsidRPr="00590F0F" w:rsidRDefault="00B936CF" w:rsidP="00B93B5C">
            <w:pPr>
              <w:ind w:right="43"/>
              <w:rPr>
                <w:rFonts w:asciiTheme="majorBidi" w:hAnsiTheme="majorBidi" w:cstheme="majorBidi"/>
                <w:b/>
                <w:bCs/>
              </w:rPr>
            </w:pPr>
            <w:r w:rsidRPr="00590F0F">
              <w:rPr>
                <w:rFonts w:asciiTheme="majorBidi" w:hAnsiTheme="majorBidi" w:cstheme="majorBidi"/>
                <w:b/>
                <w:bCs/>
              </w:rPr>
              <w:t xml:space="preserve">Institution: </w:t>
            </w:r>
            <w:r w:rsidRPr="00590F0F">
              <w:rPr>
                <w:rFonts w:asciiTheme="majorBidi" w:hAnsiTheme="majorBidi" w:cstheme="majorBidi"/>
                <w:bCs/>
                <w:color w:val="2F5496"/>
              </w:rPr>
              <w:t>College of Science and Humanities – Rumah Campus</w:t>
            </w:r>
          </w:p>
        </w:tc>
        <w:tc>
          <w:tcPr>
            <w:tcW w:w="2338" w:type="pct"/>
            <w:vAlign w:val="center"/>
          </w:tcPr>
          <w:p w:rsidR="00B936CF" w:rsidRPr="00590F0F" w:rsidRDefault="00B936CF" w:rsidP="00B93B5C">
            <w:pPr>
              <w:ind w:right="43"/>
              <w:rPr>
                <w:rFonts w:asciiTheme="majorBidi" w:hAnsiTheme="majorBidi" w:cstheme="majorBidi"/>
                <w:b/>
                <w:bCs/>
              </w:rPr>
            </w:pPr>
            <w:r w:rsidRPr="00590F0F">
              <w:rPr>
                <w:rFonts w:asciiTheme="majorBidi" w:hAnsiTheme="majorBidi" w:cstheme="majorBidi"/>
                <w:b/>
                <w:bCs/>
              </w:rPr>
              <w:t xml:space="preserve">Date:        22-1-1440                                          </w:t>
            </w:r>
          </w:p>
        </w:tc>
      </w:tr>
      <w:tr w:rsidR="00B936CF" w:rsidRPr="00590F0F" w:rsidTr="00B93B5C">
        <w:trPr>
          <w:trHeight w:val="397"/>
        </w:trPr>
        <w:tc>
          <w:tcPr>
            <w:tcW w:w="5000" w:type="pct"/>
            <w:gridSpan w:val="2"/>
            <w:vAlign w:val="center"/>
          </w:tcPr>
          <w:p w:rsidR="00B936CF" w:rsidRPr="00590F0F" w:rsidRDefault="00B936CF" w:rsidP="00B93B5C">
            <w:pPr>
              <w:ind w:right="43"/>
              <w:rPr>
                <w:rFonts w:asciiTheme="majorBidi" w:hAnsiTheme="majorBidi" w:cstheme="majorBidi"/>
                <w:b/>
                <w:bCs/>
              </w:rPr>
            </w:pPr>
            <w:r w:rsidRPr="00590F0F">
              <w:rPr>
                <w:rFonts w:asciiTheme="majorBidi" w:hAnsiTheme="majorBidi" w:cstheme="majorBidi"/>
                <w:b/>
                <w:bCs/>
              </w:rPr>
              <w:lastRenderedPageBreak/>
              <w:t xml:space="preserve">College/Department : </w:t>
            </w:r>
            <w:r w:rsidRPr="00590F0F">
              <w:rPr>
                <w:rFonts w:asciiTheme="majorBidi" w:hAnsiTheme="majorBidi" w:cstheme="majorBidi"/>
                <w:bCs/>
                <w:color w:val="2F5496"/>
              </w:rPr>
              <w:t>Department of English</w:t>
            </w:r>
          </w:p>
        </w:tc>
      </w:tr>
    </w:tbl>
    <w:p w:rsidR="00B936CF" w:rsidRPr="00590F0F" w:rsidRDefault="00B936CF" w:rsidP="00B936CF">
      <w:pPr>
        <w:spacing w:before="240" w:after="120"/>
        <w:ind w:right="45"/>
        <w:rPr>
          <w:rFonts w:asciiTheme="majorBidi" w:hAnsiTheme="majorBidi" w:cstheme="majorBidi"/>
          <w:b/>
          <w:bCs/>
          <w:color w:val="C00000"/>
        </w:rPr>
      </w:pPr>
      <w:r w:rsidRPr="00590F0F">
        <w:rPr>
          <w:rFonts w:asciiTheme="majorBidi" w:hAnsiTheme="majorBidi" w:cstheme="majorBidi"/>
          <w:b/>
          <w:bCs/>
          <w:color w:val="C00000"/>
        </w:rPr>
        <w:t>A. Course Identification and General Information</w:t>
      </w:r>
    </w:p>
    <w:tbl>
      <w:tblPr>
        <w:tblW w:w="9978"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9978"/>
      </w:tblGrid>
      <w:tr w:rsidR="00B936CF" w:rsidRPr="00590F0F" w:rsidTr="00B93B5C">
        <w:trPr>
          <w:trHeight w:val="828"/>
        </w:trPr>
        <w:tc>
          <w:tcPr>
            <w:tcW w:w="9978" w:type="dxa"/>
          </w:tcPr>
          <w:p w:rsidR="00B936CF" w:rsidRPr="00590F0F" w:rsidRDefault="00B936CF" w:rsidP="00B936CF">
            <w:pPr>
              <w:ind w:right="43"/>
              <w:rPr>
                <w:rFonts w:asciiTheme="majorBidi" w:hAnsiTheme="majorBidi" w:cstheme="majorBidi"/>
              </w:rPr>
            </w:pPr>
            <w:r w:rsidRPr="00590F0F">
              <w:rPr>
                <w:rFonts w:asciiTheme="majorBidi" w:hAnsiTheme="majorBidi" w:cstheme="majorBidi"/>
              </w:rPr>
              <w:t>1.  Course title and code</w:t>
            </w:r>
          </w:p>
          <w:p w:rsidR="00B936CF" w:rsidRPr="00590F0F" w:rsidRDefault="00B936CF" w:rsidP="00B936CF">
            <w:pPr>
              <w:ind w:right="43"/>
              <w:rPr>
                <w:rFonts w:asciiTheme="majorBidi" w:hAnsiTheme="majorBidi" w:cstheme="majorBidi"/>
              </w:rPr>
            </w:pPr>
            <w:r w:rsidRPr="00590F0F">
              <w:rPr>
                <w:rFonts w:asciiTheme="majorBidi" w:hAnsiTheme="majorBidi" w:cstheme="majorBidi"/>
              </w:rPr>
              <w:t>Language acquisition, Eng 329</w:t>
            </w:r>
          </w:p>
        </w:tc>
      </w:tr>
      <w:tr w:rsidR="00B936CF" w:rsidRPr="00590F0F" w:rsidTr="00B93B5C">
        <w:trPr>
          <w:trHeight w:val="828"/>
        </w:trPr>
        <w:tc>
          <w:tcPr>
            <w:tcW w:w="9978" w:type="dxa"/>
          </w:tcPr>
          <w:p w:rsidR="00B936CF" w:rsidRPr="00590F0F" w:rsidRDefault="00B936CF" w:rsidP="00B93B5C">
            <w:pPr>
              <w:ind w:right="43"/>
              <w:rPr>
                <w:rFonts w:asciiTheme="majorBidi" w:hAnsiTheme="majorBidi" w:cstheme="majorBidi"/>
              </w:rPr>
            </w:pPr>
            <w:r w:rsidRPr="00590F0F">
              <w:rPr>
                <w:rFonts w:asciiTheme="majorBidi" w:hAnsiTheme="majorBidi" w:cstheme="majorBidi"/>
              </w:rPr>
              <w:t>2.  Credit hours:</w:t>
            </w:r>
          </w:p>
          <w:p w:rsidR="00B936CF" w:rsidRPr="00590F0F" w:rsidRDefault="00B936CF" w:rsidP="00B93B5C">
            <w:pPr>
              <w:ind w:right="43"/>
              <w:rPr>
                <w:rFonts w:asciiTheme="majorBidi" w:hAnsiTheme="majorBidi" w:cstheme="majorBidi"/>
                <w:color w:val="2F5496"/>
              </w:rPr>
            </w:pPr>
            <w:r w:rsidRPr="00590F0F">
              <w:rPr>
                <w:rFonts w:asciiTheme="majorBidi" w:hAnsiTheme="majorBidi" w:cstheme="majorBidi"/>
                <w:color w:val="2F5496"/>
              </w:rPr>
              <w:t xml:space="preserve">3 hours </w:t>
            </w:r>
          </w:p>
        </w:tc>
      </w:tr>
      <w:tr w:rsidR="00B936CF" w:rsidRPr="00590F0F" w:rsidTr="00B93B5C">
        <w:trPr>
          <w:trHeight w:val="828"/>
        </w:trPr>
        <w:tc>
          <w:tcPr>
            <w:tcW w:w="9978" w:type="dxa"/>
          </w:tcPr>
          <w:p w:rsidR="00B936CF" w:rsidRPr="00590F0F" w:rsidRDefault="00B936CF" w:rsidP="00B93B5C">
            <w:pPr>
              <w:ind w:right="43"/>
              <w:rPr>
                <w:rFonts w:asciiTheme="majorBidi" w:hAnsiTheme="majorBidi" w:cstheme="majorBidi"/>
              </w:rPr>
            </w:pPr>
            <w:r w:rsidRPr="00590F0F">
              <w:rPr>
                <w:rFonts w:asciiTheme="majorBidi" w:hAnsiTheme="majorBidi" w:cstheme="majorBidi"/>
              </w:rPr>
              <w:t xml:space="preserve">3.  Program(s) in which the course is offered. </w:t>
            </w:r>
          </w:p>
          <w:p w:rsidR="00B936CF" w:rsidRPr="00590F0F" w:rsidRDefault="00B936CF" w:rsidP="00B93B5C">
            <w:pPr>
              <w:ind w:right="43"/>
              <w:rPr>
                <w:rFonts w:asciiTheme="majorBidi" w:hAnsiTheme="majorBidi" w:cstheme="majorBidi"/>
              </w:rPr>
            </w:pPr>
            <w:r w:rsidRPr="00590F0F">
              <w:rPr>
                <w:rFonts w:asciiTheme="majorBidi" w:hAnsiTheme="majorBidi" w:cstheme="majorBidi"/>
              </w:rPr>
              <w:t>(If general elective available in many programs indicate this rather than list programs)</w:t>
            </w:r>
          </w:p>
          <w:p w:rsidR="00B936CF" w:rsidRPr="00590F0F" w:rsidRDefault="00B936CF" w:rsidP="00B93B5C">
            <w:pPr>
              <w:ind w:right="43"/>
              <w:rPr>
                <w:rFonts w:asciiTheme="majorBidi" w:hAnsiTheme="majorBidi" w:cstheme="majorBidi"/>
                <w:color w:val="2F5496"/>
              </w:rPr>
            </w:pPr>
            <w:r w:rsidRPr="00590F0F">
              <w:rPr>
                <w:rFonts w:asciiTheme="majorBidi" w:hAnsiTheme="majorBidi" w:cstheme="majorBidi"/>
                <w:color w:val="2F5496"/>
              </w:rPr>
              <w:t>English Language</w:t>
            </w:r>
          </w:p>
          <w:p w:rsidR="00B936CF" w:rsidRPr="00590F0F" w:rsidRDefault="00B936CF" w:rsidP="00B93B5C">
            <w:pPr>
              <w:ind w:right="43"/>
              <w:rPr>
                <w:rFonts w:asciiTheme="majorBidi" w:hAnsiTheme="majorBidi" w:cstheme="majorBidi"/>
              </w:rPr>
            </w:pPr>
          </w:p>
        </w:tc>
      </w:tr>
      <w:tr w:rsidR="00B936CF" w:rsidRPr="00590F0F" w:rsidTr="00B93B5C">
        <w:trPr>
          <w:trHeight w:val="828"/>
        </w:trPr>
        <w:tc>
          <w:tcPr>
            <w:tcW w:w="9978" w:type="dxa"/>
          </w:tcPr>
          <w:p w:rsidR="00B936CF" w:rsidRPr="00590F0F" w:rsidRDefault="00B936CF" w:rsidP="00B93B5C">
            <w:pPr>
              <w:ind w:right="43"/>
              <w:rPr>
                <w:rFonts w:asciiTheme="majorBidi" w:hAnsiTheme="majorBidi" w:cstheme="majorBidi"/>
              </w:rPr>
            </w:pPr>
            <w:r w:rsidRPr="00590F0F">
              <w:rPr>
                <w:rFonts w:asciiTheme="majorBidi" w:hAnsiTheme="majorBidi" w:cstheme="majorBidi"/>
              </w:rPr>
              <w:t>4.  Name of faculty member responsible for the course</w:t>
            </w:r>
          </w:p>
          <w:p w:rsidR="00B936CF" w:rsidRPr="00590F0F" w:rsidRDefault="00B936CF" w:rsidP="00B93B5C">
            <w:pPr>
              <w:ind w:right="43"/>
              <w:rPr>
                <w:rFonts w:asciiTheme="majorBidi" w:hAnsiTheme="majorBidi" w:cstheme="majorBidi"/>
                <w:color w:val="2F5496"/>
              </w:rPr>
            </w:pPr>
            <w:r w:rsidRPr="00590F0F">
              <w:rPr>
                <w:rFonts w:asciiTheme="majorBidi" w:hAnsiTheme="majorBidi" w:cstheme="majorBidi"/>
                <w:color w:val="2F5496"/>
              </w:rPr>
              <w:t>Munerah Altoom</w:t>
            </w:r>
          </w:p>
        </w:tc>
      </w:tr>
      <w:tr w:rsidR="00B936CF" w:rsidRPr="00590F0F" w:rsidTr="00B93B5C">
        <w:trPr>
          <w:trHeight w:val="828"/>
        </w:trPr>
        <w:tc>
          <w:tcPr>
            <w:tcW w:w="9978" w:type="dxa"/>
          </w:tcPr>
          <w:p w:rsidR="00B936CF" w:rsidRPr="00590F0F" w:rsidRDefault="00B936CF" w:rsidP="00B93B5C">
            <w:pPr>
              <w:ind w:right="43"/>
              <w:rPr>
                <w:rFonts w:asciiTheme="majorBidi" w:hAnsiTheme="majorBidi" w:cstheme="majorBidi"/>
              </w:rPr>
            </w:pPr>
            <w:r w:rsidRPr="00590F0F">
              <w:rPr>
                <w:rFonts w:asciiTheme="majorBidi" w:hAnsiTheme="majorBidi" w:cstheme="majorBidi"/>
              </w:rPr>
              <w:t>5.  Level/year at which this course is offered:</w:t>
            </w:r>
          </w:p>
          <w:p w:rsidR="00B936CF" w:rsidRPr="00590F0F" w:rsidRDefault="00B936CF" w:rsidP="00B93B5C">
            <w:pPr>
              <w:ind w:right="43"/>
              <w:rPr>
                <w:rFonts w:asciiTheme="majorBidi" w:hAnsiTheme="majorBidi" w:cstheme="majorBidi"/>
                <w:color w:val="2F5496"/>
              </w:rPr>
            </w:pPr>
            <w:r w:rsidRPr="00590F0F">
              <w:rPr>
                <w:rFonts w:asciiTheme="majorBidi" w:hAnsiTheme="majorBidi" w:cstheme="majorBidi"/>
                <w:color w:val="2F5496"/>
              </w:rPr>
              <w:t xml:space="preserve">Level 5 third year </w:t>
            </w:r>
          </w:p>
        </w:tc>
      </w:tr>
      <w:tr w:rsidR="00B936CF" w:rsidRPr="00590F0F" w:rsidTr="00B93B5C">
        <w:trPr>
          <w:trHeight w:val="828"/>
        </w:trPr>
        <w:tc>
          <w:tcPr>
            <w:tcW w:w="9978" w:type="dxa"/>
          </w:tcPr>
          <w:p w:rsidR="00B936CF" w:rsidRPr="00590F0F" w:rsidRDefault="00B936CF" w:rsidP="00B93B5C">
            <w:pPr>
              <w:ind w:right="43"/>
              <w:rPr>
                <w:rFonts w:asciiTheme="majorBidi" w:hAnsiTheme="majorBidi" w:cstheme="majorBidi"/>
              </w:rPr>
            </w:pPr>
            <w:r w:rsidRPr="00590F0F">
              <w:rPr>
                <w:rFonts w:asciiTheme="majorBidi" w:hAnsiTheme="majorBidi" w:cstheme="majorBidi"/>
              </w:rPr>
              <w:t>6.  Pre-requisites for this course (if any)</w:t>
            </w:r>
          </w:p>
        </w:tc>
      </w:tr>
      <w:tr w:rsidR="00B936CF" w:rsidRPr="00590F0F" w:rsidTr="00B93B5C">
        <w:trPr>
          <w:trHeight w:val="828"/>
        </w:trPr>
        <w:tc>
          <w:tcPr>
            <w:tcW w:w="9978" w:type="dxa"/>
          </w:tcPr>
          <w:p w:rsidR="00B936CF" w:rsidRPr="00590F0F" w:rsidRDefault="00B936CF" w:rsidP="00B93B5C">
            <w:pPr>
              <w:ind w:right="43"/>
              <w:rPr>
                <w:rFonts w:asciiTheme="majorBidi" w:hAnsiTheme="majorBidi" w:cstheme="majorBidi"/>
              </w:rPr>
            </w:pPr>
            <w:r w:rsidRPr="00590F0F">
              <w:rPr>
                <w:rFonts w:asciiTheme="majorBidi" w:hAnsiTheme="majorBidi" w:cstheme="majorBidi"/>
              </w:rPr>
              <w:t>7.  Co-requisites for this course (if any):</w:t>
            </w:r>
          </w:p>
          <w:p w:rsidR="00B936CF" w:rsidRPr="00590F0F" w:rsidRDefault="00B936CF" w:rsidP="00B93B5C">
            <w:pPr>
              <w:ind w:right="43"/>
              <w:rPr>
                <w:rFonts w:asciiTheme="majorBidi" w:hAnsiTheme="majorBidi" w:cstheme="majorBidi"/>
                <w:color w:val="2F5496"/>
              </w:rPr>
            </w:pPr>
            <w:r w:rsidRPr="00590F0F">
              <w:rPr>
                <w:rFonts w:asciiTheme="majorBidi" w:hAnsiTheme="majorBidi" w:cstheme="majorBidi"/>
                <w:color w:val="2F5496"/>
              </w:rPr>
              <w:t>NA</w:t>
            </w:r>
          </w:p>
        </w:tc>
      </w:tr>
      <w:tr w:rsidR="00B936CF" w:rsidRPr="00590F0F" w:rsidTr="00B93B5C">
        <w:trPr>
          <w:trHeight w:val="828"/>
        </w:trPr>
        <w:tc>
          <w:tcPr>
            <w:tcW w:w="9978" w:type="dxa"/>
          </w:tcPr>
          <w:p w:rsidR="00B936CF" w:rsidRPr="00590F0F" w:rsidRDefault="00B936CF" w:rsidP="00B93B5C">
            <w:pPr>
              <w:ind w:right="43"/>
              <w:rPr>
                <w:rFonts w:asciiTheme="majorBidi" w:hAnsiTheme="majorBidi" w:cstheme="majorBidi"/>
              </w:rPr>
            </w:pPr>
            <w:r w:rsidRPr="00590F0F">
              <w:rPr>
                <w:rFonts w:asciiTheme="majorBidi" w:hAnsiTheme="majorBidi" w:cstheme="majorBidi"/>
              </w:rPr>
              <w:t>8.  Location if not on main campus:</w:t>
            </w:r>
          </w:p>
          <w:p w:rsidR="00B936CF" w:rsidRPr="00590F0F" w:rsidRDefault="00B936CF" w:rsidP="00B93B5C">
            <w:pPr>
              <w:ind w:right="43"/>
              <w:rPr>
                <w:rFonts w:asciiTheme="majorBidi" w:hAnsiTheme="majorBidi" w:cstheme="majorBidi"/>
                <w:color w:val="2F5496"/>
              </w:rPr>
            </w:pPr>
            <w:r w:rsidRPr="00590F0F">
              <w:rPr>
                <w:rFonts w:asciiTheme="majorBidi" w:hAnsiTheme="majorBidi" w:cstheme="majorBidi"/>
                <w:color w:val="2F5496"/>
              </w:rPr>
              <w:t>NA</w:t>
            </w:r>
          </w:p>
        </w:tc>
      </w:tr>
      <w:tr w:rsidR="00B936CF" w:rsidRPr="00590F0F" w:rsidTr="00B93B5C">
        <w:tc>
          <w:tcPr>
            <w:tcW w:w="9978" w:type="dxa"/>
          </w:tcPr>
          <w:p w:rsidR="00B936CF" w:rsidRPr="00590F0F" w:rsidRDefault="00B936CF" w:rsidP="00B93B5C">
            <w:pPr>
              <w:ind w:right="43"/>
              <w:rPr>
                <w:rFonts w:asciiTheme="majorBidi" w:hAnsiTheme="majorBidi" w:cstheme="majorBidi"/>
              </w:rPr>
            </w:pPr>
            <w:r w:rsidRPr="00590F0F">
              <w:rPr>
                <w:rFonts w:asciiTheme="majorBidi" w:hAnsiTheme="majorBidi" w:cstheme="majorBidi"/>
              </w:rPr>
              <w:t>9.  Mode of Instruction (mark all that apply):</w:t>
            </w:r>
          </w:p>
          <w:p w:rsidR="00B936CF" w:rsidRPr="00590F0F" w:rsidRDefault="00B936CF" w:rsidP="00B93B5C">
            <w:pPr>
              <w:ind w:right="43"/>
              <w:rPr>
                <w:rFonts w:asciiTheme="majorBidi" w:hAnsiTheme="majorBidi" w:cstheme="majorBidi"/>
              </w:rPr>
            </w:pPr>
            <w:r w:rsidRPr="00590F0F">
              <w:rPr>
                <w:rFonts w:asciiTheme="majorBidi" w:hAnsiTheme="majorBidi" w:cstheme="majorBidi"/>
                <w:noProof/>
              </w:rPr>
              <mc:AlternateContent>
                <mc:Choice Requires="wps">
                  <w:drawing>
                    <wp:anchor distT="0" distB="0" distL="114300" distR="114300" simplePos="0" relativeHeight="251669504" behindDoc="0" locked="0" layoutInCell="1" allowOverlap="1" wp14:anchorId="3E8E1DA0" wp14:editId="6D1347E8">
                      <wp:simplePos x="0" y="0"/>
                      <wp:positionH relativeFrom="column">
                        <wp:posOffset>4489450</wp:posOffset>
                      </wp:positionH>
                      <wp:positionV relativeFrom="paragraph">
                        <wp:posOffset>134620</wp:posOffset>
                      </wp:positionV>
                      <wp:extent cx="454025" cy="227330"/>
                      <wp:effectExtent l="0" t="0" r="28575" b="26670"/>
                      <wp:wrapNone/>
                      <wp:docPr id="46" name="Rectangle 2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73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6A3976" id="Rectangle 266" o:spid="_x0000_s1026" style="position:absolute;margin-left:353.5pt;margin-top:10.6pt;width:35.75pt;height:17.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"/>
                  </w:pict>
                </mc:Fallback>
              </mc:AlternateContent>
            </w:r>
            <w:r w:rsidRPr="00590F0F">
              <w:rPr>
                <w:rFonts w:asciiTheme="majorBidi" w:hAnsiTheme="majorBidi" w:cstheme="majorBidi"/>
                <w:noProof/>
              </w:rPr>
              <mc:AlternateContent>
                <mc:Choice Requires="wps">
                  <w:drawing>
                    <wp:anchor distT="0" distB="0" distL="114300" distR="114300" simplePos="0" relativeHeight="251661312" behindDoc="0" locked="0" layoutInCell="1" allowOverlap="1" wp14:anchorId="17BA85BF" wp14:editId="69A9AA9B">
                      <wp:simplePos x="0" y="0"/>
                      <wp:positionH relativeFrom="column">
                        <wp:posOffset>2534920</wp:posOffset>
                      </wp:positionH>
                      <wp:positionV relativeFrom="paragraph">
                        <wp:posOffset>134620</wp:posOffset>
                      </wp:positionV>
                      <wp:extent cx="454025" cy="227330"/>
                      <wp:effectExtent l="0" t="0" r="28575" b="26670"/>
                      <wp:wrapNone/>
                      <wp:docPr id="45" name="Rectangle 2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73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3A60A8" id="Rectangle 257" o:spid="_x0000_s1026" style="position:absolute;margin-left:199.6pt;margin-top:10.6pt;width:35.75pt;height:17.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"/>
                  </w:pict>
                </mc:Fallback>
              </mc:AlternateContent>
            </w:r>
          </w:p>
          <w:p w:rsidR="00B936CF" w:rsidRPr="00590F0F" w:rsidRDefault="00B936CF" w:rsidP="00B93B5C">
            <w:pPr>
              <w:ind w:right="43"/>
              <w:rPr>
                <w:rFonts w:asciiTheme="majorBidi" w:hAnsiTheme="majorBidi" w:cstheme="majorBidi"/>
              </w:rPr>
            </w:pPr>
            <w:r w:rsidRPr="00590F0F">
              <w:rPr>
                <w:rFonts w:asciiTheme="majorBidi" w:hAnsiTheme="majorBidi" w:cstheme="majorBidi"/>
              </w:rPr>
              <w:t xml:space="preserve">     a.  traditional classroom                                        What percentage?  </w:t>
            </w:r>
          </w:p>
          <w:p w:rsidR="00B936CF" w:rsidRPr="00590F0F" w:rsidRDefault="00B936CF" w:rsidP="00B93B5C">
            <w:pPr>
              <w:ind w:right="43"/>
              <w:rPr>
                <w:rFonts w:asciiTheme="majorBidi" w:hAnsiTheme="majorBidi" w:cstheme="majorBidi"/>
              </w:rPr>
            </w:pPr>
            <w:r w:rsidRPr="00590F0F">
              <w:rPr>
                <w:rFonts w:asciiTheme="majorBidi" w:hAnsiTheme="majorBidi" w:cstheme="majorBidi"/>
                <w:noProof/>
              </w:rPr>
              <mc:AlternateContent>
                <mc:Choice Requires="wps">
                  <w:drawing>
                    <wp:anchor distT="0" distB="0" distL="114300" distR="114300" simplePos="0" relativeHeight="251668480" behindDoc="0" locked="0" layoutInCell="1" allowOverlap="1" wp14:anchorId="2D02DB52" wp14:editId="61A4988D">
                      <wp:simplePos x="0" y="0"/>
                      <wp:positionH relativeFrom="column">
                        <wp:posOffset>4489450</wp:posOffset>
                      </wp:positionH>
                      <wp:positionV relativeFrom="paragraph">
                        <wp:posOffset>97155</wp:posOffset>
                      </wp:positionV>
                      <wp:extent cx="454025" cy="227330"/>
                      <wp:effectExtent l="0" t="0" r="28575" b="26670"/>
                      <wp:wrapNone/>
                      <wp:docPr id="44" name="Rectangle 2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73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30EDDC" id="Rectangle 265" o:spid="_x0000_s1026" style="position:absolute;margin-left:353.5pt;margin-top:7.65pt;width:35.75pt;height:17.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"/>
                  </w:pict>
                </mc:Fallback>
              </mc:AlternateContent>
            </w:r>
            <w:r w:rsidRPr="00590F0F">
              <w:rPr>
                <w:rFonts w:asciiTheme="majorBidi" w:hAnsiTheme="majorBidi" w:cstheme="majorBidi"/>
                <w:noProof/>
              </w:rPr>
              <mc:AlternateContent>
                <mc:Choice Requires="wps">
                  <w:drawing>
                    <wp:anchor distT="0" distB="0" distL="114300" distR="114300" simplePos="0" relativeHeight="251660288" behindDoc="0" locked="0" layoutInCell="1" allowOverlap="1" wp14:anchorId="027D492B" wp14:editId="1B6CB856">
                      <wp:simplePos x="0" y="0"/>
                      <wp:positionH relativeFrom="column">
                        <wp:posOffset>2534920</wp:posOffset>
                      </wp:positionH>
                      <wp:positionV relativeFrom="paragraph">
                        <wp:posOffset>97155</wp:posOffset>
                      </wp:positionV>
                      <wp:extent cx="454025" cy="227330"/>
                      <wp:effectExtent l="0" t="0" r="28575" b="26670"/>
                      <wp:wrapNone/>
                      <wp:docPr id="43" name="Rectangle 2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73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E4159B" id="Rectangle 258" o:spid="_x0000_s1026" style="position:absolute;margin-left:199.6pt;margin-top:7.65pt;width:35.75pt;height:17.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"/>
                  </w:pict>
                </mc:Fallback>
              </mc:AlternateContent>
            </w:r>
          </w:p>
          <w:p w:rsidR="00B936CF" w:rsidRPr="00590F0F" w:rsidRDefault="00B936CF" w:rsidP="00B93B5C">
            <w:pPr>
              <w:ind w:right="43"/>
              <w:rPr>
                <w:rFonts w:asciiTheme="majorBidi" w:hAnsiTheme="majorBidi" w:cstheme="majorBidi"/>
              </w:rPr>
            </w:pPr>
            <w:r w:rsidRPr="00590F0F">
              <w:rPr>
                <w:rFonts w:asciiTheme="majorBidi" w:hAnsiTheme="majorBidi" w:cstheme="majorBidi"/>
              </w:rPr>
              <w:t xml:space="preserve">     b.  blended (traditional and online)                       What percentage?</w:t>
            </w:r>
          </w:p>
          <w:p w:rsidR="00B936CF" w:rsidRPr="00590F0F" w:rsidRDefault="00B936CF" w:rsidP="00B93B5C">
            <w:pPr>
              <w:ind w:right="43"/>
              <w:rPr>
                <w:rFonts w:asciiTheme="majorBidi" w:hAnsiTheme="majorBidi" w:cstheme="majorBidi"/>
              </w:rPr>
            </w:pPr>
            <w:r w:rsidRPr="00590F0F">
              <w:rPr>
                <w:rFonts w:asciiTheme="majorBidi" w:hAnsiTheme="majorBidi" w:cstheme="majorBidi"/>
                <w:noProof/>
              </w:rPr>
              <mc:AlternateContent>
                <mc:Choice Requires="wps">
                  <w:drawing>
                    <wp:anchor distT="0" distB="0" distL="114300" distR="114300" simplePos="0" relativeHeight="251667456" behindDoc="0" locked="0" layoutInCell="1" allowOverlap="1" wp14:anchorId="34E87A2F" wp14:editId="55A43DBB">
                      <wp:simplePos x="0" y="0"/>
                      <wp:positionH relativeFrom="column">
                        <wp:posOffset>4489450</wp:posOffset>
                      </wp:positionH>
                      <wp:positionV relativeFrom="paragraph">
                        <wp:posOffset>81280</wp:posOffset>
                      </wp:positionV>
                      <wp:extent cx="454025" cy="227330"/>
                      <wp:effectExtent l="0" t="0" r="28575" b="26670"/>
                      <wp:wrapNone/>
                      <wp:docPr id="42" name="Rectangle 2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73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C8AF30" id="Rectangle 264" o:spid="_x0000_s1026" style="position:absolute;margin-left:353.5pt;margin-top:6.4pt;width:35.75pt;height:17.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"/>
                  </w:pict>
                </mc:Fallback>
              </mc:AlternateContent>
            </w:r>
            <w:r w:rsidRPr="00590F0F">
              <w:rPr>
                <w:rFonts w:asciiTheme="majorBidi" w:hAnsiTheme="majorBidi" w:cstheme="majorBidi"/>
                <w:noProof/>
              </w:rPr>
              <mc:AlternateContent>
                <mc:Choice Requires="wps">
                  <w:drawing>
                    <wp:anchor distT="0" distB="0" distL="114300" distR="114300" simplePos="0" relativeHeight="251662336" behindDoc="0" locked="0" layoutInCell="1" allowOverlap="1" wp14:anchorId="18E114EA" wp14:editId="0DEC10A7">
                      <wp:simplePos x="0" y="0"/>
                      <wp:positionH relativeFrom="column">
                        <wp:posOffset>2534920</wp:posOffset>
                      </wp:positionH>
                      <wp:positionV relativeFrom="paragraph">
                        <wp:posOffset>154940</wp:posOffset>
                      </wp:positionV>
                      <wp:extent cx="454025" cy="227330"/>
                      <wp:effectExtent l="0" t="0" r="28575" b="26670"/>
                      <wp:wrapNone/>
                      <wp:docPr id="41" name="Rectangle 2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73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21ABD7" id="Rectangle 259" o:spid="_x0000_s1026" style="position:absolute;margin-left:199.6pt;margin-top:12.2pt;width:35.75pt;height:17.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"/>
                  </w:pict>
                </mc:Fallback>
              </mc:AlternateContent>
            </w:r>
          </w:p>
          <w:p w:rsidR="00B936CF" w:rsidRPr="00590F0F" w:rsidRDefault="00B936CF" w:rsidP="00B93B5C">
            <w:pPr>
              <w:ind w:right="43"/>
              <w:rPr>
                <w:rFonts w:asciiTheme="majorBidi" w:hAnsiTheme="majorBidi" w:cstheme="majorBidi"/>
              </w:rPr>
            </w:pPr>
            <w:r w:rsidRPr="00590F0F">
              <w:rPr>
                <w:rFonts w:asciiTheme="majorBidi" w:hAnsiTheme="majorBidi" w:cstheme="majorBidi"/>
                <w:noProof/>
              </w:rPr>
              <mc:AlternateContent>
                <mc:Choice Requires="wps">
                  <w:drawing>
                    <wp:anchor distT="0" distB="0" distL="114300" distR="114300" simplePos="0" relativeHeight="251671552" behindDoc="0" locked="0" layoutInCell="1" allowOverlap="1" wp14:anchorId="3447A0A0" wp14:editId="3AE9D851">
                      <wp:simplePos x="0" y="0"/>
                      <wp:positionH relativeFrom="column">
                        <wp:posOffset>4427220</wp:posOffset>
                      </wp:positionH>
                      <wp:positionV relativeFrom="paragraph">
                        <wp:posOffset>-462915</wp:posOffset>
                      </wp:positionV>
                      <wp:extent cx="609600" cy="342900"/>
                      <wp:effectExtent l="0" t="0" r="3810" b="2540"/>
                      <wp:wrapThrough wrapText="bothSides">
                        <wp:wrapPolygon edited="0">
                          <wp:start x="0" y="0"/>
                          <wp:lineTo x="21600" y="0"/>
                          <wp:lineTo x="21600" y="21600"/>
                          <wp:lineTo x="0" y="21600"/>
                          <wp:lineTo x="0" y="0"/>
                        </wp:wrapPolygon>
                      </wp:wrapThrough>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txbx>
                              <w:txbxContent>
                                <w:p w:rsidR="00B936CF" w:rsidRPr="005266F3" w:rsidRDefault="00B936CF" w:rsidP="00B936CF">
                                  <w:pPr>
                                    <w:rPr>
                                      <w:color w:val="2F5496"/>
                                    </w:rPr>
                                  </w:pPr>
                                  <w:r w:rsidRPr="005266F3">
                                    <w:rPr>
                                      <w:rFonts w:ascii="Lucida Grande" w:hAnsi="Lucida Grande" w:cs="Lucida Grande"/>
                                      <w:b/>
                                      <w:color w:val="2F5496"/>
                                      <w:lang w:bidi="ar-EG"/>
                                    </w:rPr>
                                    <w:t>100%</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7A0A0" id="_x0000_t202" coordsize="21600,21600" o:spt="202" path="m,l,21600r21600,l21600,xe">
                      <v:stroke joinstyle="miter"/>
                      <v:path gradientshapeok="t" o:connecttype="rect"/>
                    </v:shapetype>
                    <v:shape id="Text Box 16" o:spid="_x0000_s1026" type="#_x0000_t202" style="position:absolute;margin-left:348.6pt;margin-top:-36.45pt;width:48pt;height:2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" filled="f" stroked="f">
                      <v:textbox inset=",7.2pt,,7.2pt">
                        <w:txbxContent>
                          <w:p w:rsidR="00B936CF" w:rsidRPr="005266F3" w:rsidRDefault="00B936CF" w:rsidP="00B936CF">
                            <w:pPr>
                              <w:rPr>
                                <w:color w:val="2F5496"/>
                              </w:rPr>
                            </w:pPr>
                            <w:r w:rsidRPr="005266F3">
                              <w:rPr>
                                <w:rFonts w:ascii="Lucida Grande" w:hAnsi="Lucida Grande" w:cs="Lucida Grande"/>
                                <w:b/>
                                <w:color w:val="2F5496"/>
                                <w:lang w:bidi="ar-EG"/>
                              </w:rPr>
                              <w:t>100%</w:t>
                            </w:r>
                          </w:p>
                        </w:txbxContent>
                      </v:textbox>
                      <w10:wrap type="through"/>
                    </v:shape>
                  </w:pict>
                </mc:Fallback>
              </mc:AlternateContent>
            </w:r>
            <w:r w:rsidRPr="00590F0F">
              <w:rPr>
                <w:rFonts w:asciiTheme="majorBidi" w:hAnsiTheme="majorBidi" w:cstheme="majorBidi"/>
                <w:noProof/>
              </w:rPr>
              <mc:AlternateContent>
                <mc:Choice Requires="wps">
                  <w:drawing>
                    <wp:anchor distT="0" distB="0" distL="114300" distR="114300" simplePos="0" relativeHeight="251670528" behindDoc="0" locked="0" layoutInCell="1" allowOverlap="1" wp14:anchorId="381C6C20" wp14:editId="356CD327">
                      <wp:simplePos x="0" y="0"/>
                      <wp:positionH relativeFrom="column">
                        <wp:posOffset>2598420</wp:posOffset>
                      </wp:positionH>
                      <wp:positionV relativeFrom="paragraph">
                        <wp:posOffset>-462915</wp:posOffset>
                      </wp:positionV>
                      <wp:extent cx="304800" cy="342900"/>
                      <wp:effectExtent l="0" t="0" r="3810" b="2540"/>
                      <wp:wrapTight wrapText="bothSides">
                        <wp:wrapPolygon edited="0">
                          <wp:start x="0" y="0"/>
                          <wp:lineTo x="21600" y="0"/>
                          <wp:lineTo x="21600" y="21600"/>
                          <wp:lineTo x="0" y="21600"/>
                          <wp:lineTo x="0" y="0"/>
                        </wp:wrapPolygon>
                      </wp:wrapTight>
                      <wp:docPr id="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txbx>
                              <w:txbxContent>
                                <w:p w:rsidR="00B936CF" w:rsidRPr="005266F3" w:rsidRDefault="00B936CF" w:rsidP="00B936CF">
                                  <w:pPr>
                                    <w:rPr>
                                      <w:color w:val="2F5496"/>
                                    </w:rPr>
                                  </w:pPr>
                                  <w:r w:rsidRPr="005266F3">
                                    <w:rPr>
                                      <w:rFonts w:ascii="Lucida Grande" w:hAnsi="Lucida Grande" w:cs="Lucida Grande"/>
                                      <w:b/>
                                      <w:color w:val="2F5496"/>
                                      <w:lang w:bidi="ar-EG"/>
                                    </w:rPr>
                                    <w:t>✓</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1C6C20" id="Text Box 15" o:spid="_x0000_s1027" type="#_x0000_t202" style="position:absolute;margin-left:204.6pt;margin-top:-36.45pt;width:24pt;height:2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" filled="f" stroked="f">
                      <v:textbox inset=",7.2pt,,7.2pt">
                        <w:txbxContent>
                          <w:p w:rsidR="00B936CF" w:rsidRPr="005266F3" w:rsidRDefault="00B936CF" w:rsidP="00B936CF">
                            <w:pPr>
                              <w:rPr>
                                <w:color w:val="2F5496"/>
                              </w:rPr>
                            </w:pPr>
                            <w:r w:rsidRPr="005266F3">
                              <w:rPr>
                                <w:rFonts w:ascii="Lucida Grande" w:hAnsi="Lucida Grande" w:cs="Lucida Grande"/>
                                <w:b/>
                                <w:color w:val="2F5496"/>
                                <w:lang w:bidi="ar-EG"/>
                              </w:rPr>
                              <w:t>✓</w:t>
                            </w:r>
                          </w:p>
                        </w:txbxContent>
                      </v:textbox>
                      <w10:wrap type="tight"/>
                    </v:shape>
                  </w:pict>
                </mc:Fallback>
              </mc:AlternateContent>
            </w:r>
            <w:r w:rsidRPr="00590F0F">
              <w:rPr>
                <w:rFonts w:asciiTheme="majorBidi" w:hAnsiTheme="majorBidi" w:cstheme="majorBidi"/>
              </w:rPr>
              <w:t xml:space="preserve">     c.  e-learning                                                          What percentage?</w:t>
            </w:r>
          </w:p>
          <w:p w:rsidR="00B936CF" w:rsidRPr="00590F0F" w:rsidRDefault="00B936CF" w:rsidP="00B93B5C">
            <w:pPr>
              <w:ind w:right="43"/>
              <w:rPr>
                <w:rFonts w:asciiTheme="majorBidi" w:hAnsiTheme="majorBidi" w:cstheme="majorBidi"/>
              </w:rPr>
            </w:pPr>
            <w:r w:rsidRPr="00590F0F">
              <w:rPr>
                <w:rFonts w:asciiTheme="majorBidi" w:hAnsiTheme="majorBidi" w:cstheme="majorBidi"/>
                <w:noProof/>
              </w:rPr>
              <mc:AlternateContent>
                <mc:Choice Requires="wps">
                  <w:drawing>
                    <wp:anchor distT="0" distB="0" distL="114300" distR="114300" simplePos="0" relativeHeight="251666432" behindDoc="0" locked="0" layoutInCell="1" allowOverlap="1" wp14:anchorId="2AED5C9B" wp14:editId="6F066D30">
                      <wp:simplePos x="0" y="0"/>
                      <wp:positionH relativeFrom="column">
                        <wp:posOffset>4489450</wp:posOffset>
                      </wp:positionH>
                      <wp:positionV relativeFrom="paragraph">
                        <wp:posOffset>113665</wp:posOffset>
                      </wp:positionV>
                      <wp:extent cx="454025" cy="227330"/>
                      <wp:effectExtent l="0" t="0" r="28575" b="26670"/>
                      <wp:wrapNone/>
                      <wp:docPr id="40" name="Rectangle 2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73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6E18F8" id="Rectangle 263" o:spid="_x0000_s1026" style="position:absolute;margin-left:353.5pt;margin-top:8.95pt;width:35.75pt;height:17.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"/>
                  </w:pict>
                </mc:Fallback>
              </mc:AlternateContent>
            </w:r>
            <w:r w:rsidRPr="00590F0F">
              <w:rPr>
                <w:rFonts w:asciiTheme="majorBidi" w:hAnsiTheme="majorBidi" w:cstheme="majorBidi"/>
                <w:noProof/>
              </w:rPr>
              <mc:AlternateContent>
                <mc:Choice Requires="wps">
                  <w:drawing>
                    <wp:anchor distT="0" distB="0" distL="114300" distR="114300" simplePos="0" relativeHeight="251663360" behindDoc="0" locked="0" layoutInCell="1" allowOverlap="1" wp14:anchorId="6497C432" wp14:editId="2D4E9273">
                      <wp:simplePos x="0" y="0"/>
                      <wp:positionH relativeFrom="column">
                        <wp:posOffset>2534920</wp:posOffset>
                      </wp:positionH>
                      <wp:positionV relativeFrom="paragraph">
                        <wp:posOffset>154305</wp:posOffset>
                      </wp:positionV>
                      <wp:extent cx="454025" cy="227330"/>
                      <wp:effectExtent l="0" t="0" r="28575" b="26670"/>
                      <wp:wrapNone/>
                      <wp:docPr id="39" name="Rectangle 2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73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63D9A7" id="Rectangle 260" o:spid="_x0000_s1026" style="position:absolute;margin-left:199.6pt;margin-top:12.15pt;width:35.75pt;height:17.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"/>
                  </w:pict>
                </mc:Fallback>
              </mc:AlternateContent>
            </w:r>
          </w:p>
          <w:p w:rsidR="00B936CF" w:rsidRPr="00590F0F" w:rsidRDefault="00B936CF" w:rsidP="00B93B5C">
            <w:pPr>
              <w:ind w:right="43"/>
              <w:rPr>
                <w:rFonts w:asciiTheme="majorBidi" w:hAnsiTheme="majorBidi" w:cstheme="majorBidi"/>
              </w:rPr>
            </w:pPr>
            <w:r w:rsidRPr="00590F0F">
              <w:rPr>
                <w:rFonts w:asciiTheme="majorBidi" w:hAnsiTheme="majorBidi" w:cstheme="majorBidi"/>
              </w:rPr>
              <w:t xml:space="preserve">     d.  correspondence                                                 What percentage?</w:t>
            </w:r>
          </w:p>
          <w:p w:rsidR="00B936CF" w:rsidRPr="00590F0F" w:rsidRDefault="00B936CF" w:rsidP="00B93B5C">
            <w:pPr>
              <w:ind w:right="43"/>
              <w:rPr>
                <w:rFonts w:asciiTheme="majorBidi" w:hAnsiTheme="majorBidi" w:cstheme="majorBidi"/>
              </w:rPr>
            </w:pPr>
            <w:r w:rsidRPr="00590F0F">
              <w:rPr>
                <w:rFonts w:asciiTheme="majorBidi" w:hAnsiTheme="majorBidi" w:cstheme="majorBidi"/>
                <w:noProof/>
              </w:rPr>
              <mc:AlternateContent>
                <mc:Choice Requires="wps">
                  <w:drawing>
                    <wp:anchor distT="0" distB="0" distL="114300" distR="114300" simplePos="0" relativeHeight="251665408" behindDoc="0" locked="0" layoutInCell="1" allowOverlap="1" wp14:anchorId="3A5508EA" wp14:editId="6B43C941">
                      <wp:simplePos x="0" y="0"/>
                      <wp:positionH relativeFrom="column">
                        <wp:posOffset>4489450</wp:posOffset>
                      </wp:positionH>
                      <wp:positionV relativeFrom="paragraph">
                        <wp:posOffset>165735</wp:posOffset>
                      </wp:positionV>
                      <wp:extent cx="454025" cy="227330"/>
                      <wp:effectExtent l="0" t="0" r="28575" b="26670"/>
                      <wp:wrapNone/>
                      <wp:docPr id="38" name="Rectangle 2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73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4BAE59" id="Rectangle 262" o:spid="_x0000_s1026" style="position:absolute;margin-left:353.5pt;margin-top:13.05pt;width:35.75pt;height:17.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"/>
                  </w:pict>
                </mc:Fallback>
              </mc:AlternateContent>
            </w:r>
            <w:r w:rsidRPr="00590F0F">
              <w:rPr>
                <w:rFonts w:asciiTheme="majorBidi" w:hAnsiTheme="majorBidi" w:cstheme="majorBidi"/>
                <w:noProof/>
              </w:rPr>
              <mc:AlternateContent>
                <mc:Choice Requires="wps">
                  <w:drawing>
                    <wp:anchor distT="0" distB="0" distL="114300" distR="114300" simplePos="0" relativeHeight="251664384" behindDoc="0" locked="0" layoutInCell="1" allowOverlap="1" wp14:anchorId="228CB10F" wp14:editId="0A715C40">
                      <wp:simplePos x="0" y="0"/>
                      <wp:positionH relativeFrom="column">
                        <wp:posOffset>2534920</wp:posOffset>
                      </wp:positionH>
                      <wp:positionV relativeFrom="paragraph">
                        <wp:posOffset>165735</wp:posOffset>
                      </wp:positionV>
                      <wp:extent cx="454025" cy="227330"/>
                      <wp:effectExtent l="0" t="0" r="28575" b="26670"/>
                      <wp:wrapNone/>
                      <wp:docPr id="37" name="Rectangle 2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73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6CEE0A" id="Rectangle 261" o:spid="_x0000_s1026" style="position:absolute;margin-left:199.6pt;margin-top:13.05pt;width:35.75pt;height:17.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"/>
                  </w:pict>
                </mc:Fallback>
              </mc:AlternateContent>
            </w:r>
          </w:p>
          <w:p w:rsidR="00B936CF" w:rsidRPr="00590F0F" w:rsidRDefault="00B936CF" w:rsidP="00B93B5C">
            <w:pPr>
              <w:ind w:right="43"/>
              <w:rPr>
                <w:rFonts w:asciiTheme="majorBidi" w:hAnsiTheme="majorBidi" w:cstheme="majorBidi"/>
              </w:rPr>
            </w:pPr>
            <w:r w:rsidRPr="00590F0F">
              <w:rPr>
                <w:rFonts w:asciiTheme="majorBidi" w:hAnsiTheme="majorBidi" w:cstheme="majorBidi"/>
              </w:rPr>
              <w:t xml:space="preserve">     f.   other                                                                  What percentage?</w:t>
            </w:r>
          </w:p>
          <w:p w:rsidR="00B936CF" w:rsidRPr="00590F0F" w:rsidRDefault="00B936CF" w:rsidP="00B93B5C">
            <w:pPr>
              <w:ind w:right="43"/>
              <w:rPr>
                <w:rFonts w:asciiTheme="majorBidi" w:hAnsiTheme="majorBidi" w:cstheme="majorBidi"/>
              </w:rPr>
            </w:pPr>
          </w:p>
          <w:p w:rsidR="00B936CF" w:rsidRPr="00590F0F" w:rsidRDefault="00B936CF" w:rsidP="00B93B5C">
            <w:pPr>
              <w:ind w:right="43"/>
              <w:rPr>
                <w:rFonts w:asciiTheme="majorBidi" w:hAnsiTheme="majorBidi" w:cstheme="majorBidi"/>
                <w:b/>
                <w:bCs/>
              </w:rPr>
            </w:pPr>
            <w:r w:rsidRPr="00590F0F">
              <w:rPr>
                <w:rFonts w:asciiTheme="majorBidi" w:hAnsiTheme="majorBidi" w:cstheme="majorBidi"/>
                <w:b/>
                <w:bCs/>
              </w:rPr>
              <w:t>Comments:</w:t>
            </w:r>
          </w:p>
          <w:p w:rsidR="00B936CF" w:rsidRPr="00590F0F" w:rsidRDefault="00B936CF" w:rsidP="00B93B5C">
            <w:pPr>
              <w:ind w:right="43"/>
              <w:rPr>
                <w:rFonts w:asciiTheme="majorBidi" w:hAnsiTheme="majorBidi" w:cstheme="majorBidi"/>
              </w:rPr>
            </w:pPr>
          </w:p>
          <w:p w:rsidR="00B936CF" w:rsidRPr="00590F0F" w:rsidRDefault="00B936CF" w:rsidP="00B93B5C">
            <w:pPr>
              <w:ind w:right="43"/>
              <w:rPr>
                <w:rFonts w:asciiTheme="majorBidi" w:hAnsiTheme="majorBidi" w:cstheme="majorBidi"/>
              </w:rPr>
            </w:pPr>
          </w:p>
        </w:tc>
      </w:tr>
    </w:tbl>
    <w:p w:rsidR="00B936CF" w:rsidRPr="00590F0F" w:rsidRDefault="00B936CF" w:rsidP="00B936CF">
      <w:pPr>
        <w:spacing w:before="240" w:after="120"/>
        <w:ind w:right="45"/>
        <w:rPr>
          <w:rFonts w:asciiTheme="majorBidi" w:hAnsiTheme="majorBidi" w:cstheme="majorBidi"/>
          <w:b/>
          <w:bCs/>
          <w:color w:val="C00000"/>
        </w:rPr>
      </w:pPr>
      <w:r w:rsidRPr="00590F0F">
        <w:rPr>
          <w:rFonts w:asciiTheme="majorBidi" w:hAnsiTheme="majorBidi" w:cstheme="majorBidi"/>
          <w:b/>
          <w:bCs/>
          <w:color w:val="C00000"/>
        </w:rPr>
        <w:t xml:space="preserve">B  Objectives  </w:t>
      </w:r>
    </w:p>
    <w:tbl>
      <w:tblPr>
        <w:tblW w:w="10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10188"/>
        <w:gridCol w:w="10188"/>
      </w:tblGrid>
      <w:tr w:rsidR="007D30E1" w:rsidRPr="00590F0F" w:rsidTr="007D30E1">
        <w:trPr>
          <w:cantSplit/>
          <w:trHeight w:val="690"/>
        </w:trPr>
        <w:tc>
          <w:tcPr>
            <w:tcW w:w="2500" w:type="pct"/>
          </w:tcPr>
          <w:p w:rsidR="007D30E1" w:rsidRPr="00590F0F" w:rsidRDefault="007D30E1" w:rsidP="00B93B5C">
            <w:pPr>
              <w:rPr>
                <w:rFonts w:asciiTheme="majorBidi" w:hAnsiTheme="majorBidi" w:cstheme="majorBidi"/>
                <w:color w:val="002060"/>
              </w:rPr>
            </w:pPr>
            <w:r w:rsidRPr="00590F0F">
              <w:rPr>
                <w:rFonts w:asciiTheme="majorBidi" w:hAnsiTheme="majorBidi" w:cstheme="majorBidi"/>
                <w:color w:val="002060"/>
              </w:rPr>
              <w:lastRenderedPageBreak/>
              <w:t>What is the main purpose for this course?</w:t>
            </w:r>
          </w:p>
          <w:p w:rsidR="007D30E1" w:rsidRPr="00590F0F" w:rsidRDefault="007D30E1" w:rsidP="00B93B5C">
            <w:pPr>
              <w:rPr>
                <w:rFonts w:asciiTheme="majorBidi" w:hAnsiTheme="majorBidi" w:cstheme="majorBidi"/>
                <w:color w:val="002060"/>
              </w:rPr>
            </w:pPr>
            <w:r w:rsidRPr="00590F0F">
              <w:rPr>
                <w:rFonts w:asciiTheme="majorBidi" w:hAnsiTheme="majorBidi" w:cstheme="majorBidi"/>
              </w:rPr>
              <w:t>The course aims at introducing students to some basic issues in applied linguistics and their application to second language learning and teaching. Topics will include:</w:t>
            </w:r>
          </w:p>
          <w:p w:rsidR="007D30E1" w:rsidRPr="00590F0F" w:rsidRDefault="007D30E1" w:rsidP="00B93B5C">
            <w:pPr>
              <w:widowControl w:val="0"/>
              <w:autoSpaceDE w:val="0"/>
              <w:autoSpaceDN w:val="0"/>
              <w:adjustRightInd w:val="0"/>
              <w:spacing w:line="360" w:lineRule="auto"/>
              <w:ind w:left="100" w:firstLine="620"/>
              <w:jc w:val="both"/>
              <w:rPr>
                <w:rFonts w:asciiTheme="majorBidi" w:hAnsiTheme="majorBidi" w:cstheme="majorBidi"/>
              </w:rPr>
            </w:pPr>
            <w:r w:rsidRPr="00590F0F">
              <w:rPr>
                <w:rFonts w:asciiTheme="majorBidi" w:hAnsiTheme="majorBidi" w:cstheme="majorBidi"/>
              </w:rPr>
              <w:t>- Brief discussion of language acquisition theories.</w:t>
            </w:r>
          </w:p>
          <w:p w:rsidR="007D30E1" w:rsidRPr="00590F0F" w:rsidRDefault="007D30E1" w:rsidP="00B93B5C">
            <w:pPr>
              <w:widowControl w:val="0"/>
              <w:autoSpaceDE w:val="0"/>
              <w:autoSpaceDN w:val="0"/>
              <w:adjustRightInd w:val="0"/>
              <w:spacing w:line="360" w:lineRule="auto"/>
              <w:ind w:left="100" w:firstLine="620"/>
              <w:jc w:val="both"/>
              <w:rPr>
                <w:rFonts w:asciiTheme="majorBidi" w:hAnsiTheme="majorBidi" w:cstheme="majorBidi"/>
              </w:rPr>
            </w:pPr>
            <w:r w:rsidRPr="00590F0F">
              <w:rPr>
                <w:rFonts w:asciiTheme="majorBidi" w:hAnsiTheme="majorBidi" w:cstheme="majorBidi"/>
              </w:rPr>
              <w:t>- Contrastive analysis, errors analysis, and learning strategies.</w:t>
            </w:r>
          </w:p>
          <w:p w:rsidR="007D30E1" w:rsidRPr="00590F0F" w:rsidRDefault="007D30E1" w:rsidP="00B93B5C">
            <w:pPr>
              <w:spacing w:line="360" w:lineRule="auto"/>
              <w:rPr>
                <w:rFonts w:asciiTheme="majorBidi" w:hAnsiTheme="majorBidi" w:cstheme="majorBidi"/>
              </w:rPr>
            </w:pPr>
            <w:r w:rsidRPr="00590F0F">
              <w:rPr>
                <w:rFonts w:asciiTheme="majorBidi" w:hAnsiTheme="majorBidi" w:cstheme="majorBidi"/>
              </w:rPr>
              <w:t xml:space="preserve">             -Factors affecting foreign language learning and teaching</w:t>
            </w:r>
          </w:p>
          <w:p w:rsidR="007D30E1" w:rsidRPr="00590F0F" w:rsidRDefault="007D30E1" w:rsidP="00B93B5C">
            <w:pPr>
              <w:rPr>
                <w:rFonts w:asciiTheme="majorBidi" w:hAnsiTheme="majorBidi" w:cstheme="majorBidi"/>
                <w:color w:val="002060"/>
              </w:rPr>
            </w:pPr>
          </w:p>
          <w:p w:rsidR="007D30E1" w:rsidRPr="00590F0F" w:rsidRDefault="007D30E1" w:rsidP="00B93B5C">
            <w:pPr>
              <w:rPr>
                <w:rFonts w:asciiTheme="majorBidi" w:hAnsiTheme="majorBidi" w:cstheme="majorBidi"/>
                <w:color w:val="002060"/>
              </w:rPr>
            </w:pPr>
          </w:p>
          <w:p w:rsidR="007D30E1" w:rsidRPr="00590F0F" w:rsidRDefault="007D30E1" w:rsidP="00B93B5C">
            <w:pPr>
              <w:rPr>
                <w:rFonts w:asciiTheme="majorBidi" w:hAnsiTheme="majorBidi" w:cstheme="majorBidi"/>
                <w:color w:val="002060"/>
              </w:rPr>
            </w:pPr>
          </w:p>
          <w:p w:rsidR="007D30E1" w:rsidRPr="00590F0F" w:rsidRDefault="007D30E1" w:rsidP="00B93B5C">
            <w:pPr>
              <w:rPr>
                <w:rFonts w:asciiTheme="majorBidi" w:hAnsiTheme="majorBidi" w:cstheme="majorBidi"/>
                <w:color w:val="002060"/>
              </w:rPr>
            </w:pPr>
            <w:r w:rsidRPr="00590F0F">
              <w:rPr>
                <w:rFonts w:asciiTheme="majorBidi" w:hAnsiTheme="majorBidi" w:cstheme="majorBidi"/>
                <w:color w:val="002060"/>
              </w:rPr>
              <w:t>By the end of the semester, students should be able to:</w:t>
            </w:r>
          </w:p>
          <w:p w:rsidR="007D30E1" w:rsidRPr="00590F0F" w:rsidRDefault="007D30E1" w:rsidP="007D30E1">
            <w:pPr>
              <w:numPr>
                <w:ilvl w:val="0"/>
                <w:numId w:val="6"/>
              </w:numPr>
              <w:tabs>
                <w:tab w:val="clear" w:pos="720"/>
                <w:tab w:val="num" w:pos="567"/>
                <w:tab w:val="right" w:pos="8600"/>
              </w:tabs>
              <w:ind w:left="567" w:right="760" w:hanging="283"/>
              <w:outlineLvl w:val="2"/>
              <w:rPr>
                <w:rFonts w:asciiTheme="majorBidi" w:hAnsiTheme="majorBidi" w:cstheme="majorBidi"/>
                <w:color w:val="C00000"/>
              </w:rPr>
            </w:pPr>
            <w:r w:rsidRPr="00590F0F">
              <w:rPr>
                <w:rFonts w:asciiTheme="majorBidi" w:hAnsiTheme="majorBidi" w:cstheme="majorBidi"/>
                <w:color w:val="C00000"/>
              </w:rPr>
              <w:t>Explain linguistic and non-linguistic factors which influence second language learning and acquisition</w:t>
            </w:r>
          </w:p>
          <w:p w:rsidR="007D30E1" w:rsidRPr="00590F0F" w:rsidRDefault="007D30E1" w:rsidP="007D30E1">
            <w:pPr>
              <w:numPr>
                <w:ilvl w:val="0"/>
                <w:numId w:val="6"/>
              </w:numPr>
              <w:tabs>
                <w:tab w:val="clear" w:pos="720"/>
                <w:tab w:val="num" w:pos="567"/>
                <w:tab w:val="right" w:pos="8600"/>
              </w:tabs>
              <w:ind w:left="567" w:right="760" w:hanging="283"/>
              <w:outlineLvl w:val="2"/>
              <w:rPr>
                <w:rFonts w:asciiTheme="majorBidi" w:hAnsiTheme="majorBidi" w:cstheme="majorBidi"/>
                <w:color w:val="C00000"/>
              </w:rPr>
            </w:pPr>
            <w:r w:rsidRPr="00590F0F">
              <w:rPr>
                <w:rFonts w:asciiTheme="majorBidi" w:hAnsiTheme="majorBidi" w:cstheme="majorBidi"/>
                <w:color w:val="C00000"/>
              </w:rPr>
              <w:t>differentiate between language acquisition and language learning</w:t>
            </w:r>
          </w:p>
          <w:p w:rsidR="007D30E1" w:rsidRPr="00590F0F" w:rsidRDefault="007D30E1" w:rsidP="007D30E1">
            <w:pPr>
              <w:numPr>
                <w:ilvl w:val="0"/>
                <w:numId w:val="6"/>
              </w:numPr>
              <w:tabs>
                <w:tab w:val="clear" w:pos="720"/>
                <w:tab w:val="num" w:pos="567"/>
                <w:tab w:val="right" w:pos="8600"/>
              </w:tabs>
              <w:ind w:left="567" w:right="760" w:hanging="283"/>
              <w:outlineLvl w:val="2"/>
              <w:rPr>
                <w:rFonts w:asciiTheme="majorBidi" w:hAnsiTheme="majorBidi" w:cstheme="majorBidi"/>
                <w:color w:val="C00000"/>
              </w:rPr>
            </w:pPr>
            <w:r w:rsidRPr="00590F0F">
              <w:rPr>
                <w:rFonts w:asciiTheme="majorBidi" w:hAnsiTheme="majorBidi" w:cstheme="majorBidi"/>
                <w:color w:val="C00000"/>
              </w:rPr>
              <w:t>differentiate between first language and second language acquisition</w:t>
            </w:r>
          </w:p>
          <w:p w:rsidR="007D30E1" w:rsidRPr="00590F0F" w:rsidRDefault="007D30E1" w:rsidP="007D30E1">
            <w:pPr>
              <w:numPr>
                <w:ilvl w:val="0"/>
                <w:numId w:val="6"/>
              </w:numPr>
              <w:tabs>
                <w:tab w:val="clear" w:pos="720"/>
                <w:tab w:val="num" w:pos="567"/>
                <w:tab w:val="right" w:pos="8600"/>
              </w:tabs>
              <w:ind w:left="567" w:right="760" w:hanging="283"/>
              <w:outlineLvl w:val="2"/>
              <w:rPr>
                <w:rFonts w:asciiTheme="majorBidi" w:hAnsiTheme="majorBidi" w:cstheme="majorBidi"/>
                <w:color w:val="C00000"/>
              </w:rPr>
            </w:pPr>
            <w:r w:rsidRPr="00590F0F">
              <w:rPr>
                <w:rFonts w:asciiTheme="majorBidi" w:hAnsiTheme="majorBidi" w:cstheme="majorBidi"/>
                <w:color w:val="000000"/>
              </w:rPr>
              <w:t>define the basic concepts related to fist language acquisition</w:t>
            </w:r>
          </w:p>
          <w:p w:rsidR="007D30E1" w:rsidRPr="00590F0F" w:rsidRDefault="007D30E1" w:rsidP="007D30E1">
            <w:pPr>
              <w:numPr>
                <w:ilvl w:val="0"/>
                <w:numId w:val="6"/>
              </w:numPr>
              <w:tabs>
                <w:tab w:val="clear" w:pos="720"/>
                <w:tab w:val="num" w:pos="567"/>
                <w:tab w:val="right" w:pos="8600"/>
              </w:tabs>
              <w:ind w:left="567" w:right="760" w:hanging="283"/>
              <w:outlineLvl w:val="2"/>
              <w:rPr>
                <w:rFonts w:asciiTheme="majorBidi" w:hAnsiTheme="majorBidi" w:cstheme="majorBidi"/>
                <w:color w:val="C00000"/>
              </w:rPr>
            </w:pPr>
            <w:r w:rsidRPr="00590F0F">
              <w:rPr>
                <w:rFonts w:asciiTheme="majorBidi" w:hAnsiTheme="majorBidi" w:cstheme="majorBidi"/>
                <w:color w:val="000000"/>
              </w:rPr>
              <w:t>identify the main principles underlining the major theoretical approaches to language acquisition</w:t>
            </w:r>
          </w:p>
          <w:p w:rsidR="007D30E1" w:rsidRPr="00590F0F" w:rsidRDefault="007D30E1" w:rsidP="007D30E1">
            <w:pPr>
              <w:numPr>
                <w:ilvl w:val="0"/>
                <w:numId w:val="6"/>
              </w:numPr>
              <w:tabs>
                <w:tab w:val="clear" w:pos="720"/>
                <w:tab w:val="num" w:pos="567"/>
              </w:tabs>
              <w:ind w:left="567" w:hanging="283"/>
              <w:outlineLvl w:val="2"/>
              <w:rPr>
                <w:rFonts w:asciiTheme="majorBidi" w:hAnsiTheme="majorBidi" w:cstheme="majorBidi"/>
                <w:color w:val="C00000"/>
              </w:rPr>
            </w:pPr>
            <w:r w:rsidRPr="00590F0F">
              <w:rPr>
                <w:rFonts w:asciiTheme="majorBidi" w:hAnsiTheme="majorBidi" w:cstheme="majorBidi"/>
                <w:color w:val="000000"/>
              </w:rPr>
              <w:t>explain the major theoretical approaches to fist language acquisition</w:t>
            </w:r>
          </w:p>
          <w:p w:rsidR="007D30E1" w:rsidRPr="00590F0F" w:rsidRDefault="007D30E1" w:rsidP="007D30E1">
            <w:pPr>
              <w:numPr>
                <w:ilvl w:val="0"/>
                <w:numId w:val="6"/>
              </w:numPr>
              <w:tabs>
                <w:tab w:val="clear" w:pos="720"/>
                <w:tab w:val="num" w:pos="567"/>
              </w:tabs>
              <w:ind w:left="567" w:hanging="283"/>
              <w:outlineLvl w:val="2"/>
              <w:rPr>
                <w:rFonts w:asciiTheme="majorBidi" w:hAnsiTheme="majorBidi" w:cstheme="majorBidi"/>
                <w:color w:val="C00000"/>
              </w:rPr>
            </w:pPr>
            <w:r w:rsidRPr="00590F0F">
              <w:rPr>
                <w:rFonts w:asciiTheme="majorBidi" w:eastAsia="Calibri" w:hAnsiTheme="majorBidi" w:cstheme="majorBidi"/>
                <w:color w:val="C00000"/>
              </w:rPr>
              <w:t>outline the main theories of second language acquisition</w:t>
            </w:r>
          </w:p>
          <w:p w:rsidR="007D30E1" w:rsidRPr="00590F0F" w:rsidRDefault="007D30E1" w:rsidP="007D30E1">
            <w:pPr>
              <w:numPr>
                <w:ilvl w:val="0"/>
                <w:numId w:val="6"/>
              </w:numPr>
              <w:tabs>
                <w:tab w:val="clear" w:pos="720"/>
                <w:tab w:val="num" w:pos="567"/>
              </w:tabs>
              <w:ind w:left="567" w:hanging="283"/>
              <w:outlineLvl w:val="2"/>
              <w:rPr>
                <w:rFonts w:asciiTheme="majorBidi" w:hAnsiTheme="majorBidi" w:cstheme="majorBidi"/>
                <w:color w:val="C00000"/>
              </w:rPr>
            </w:pPr>
            <w:r w:rsidRPr="00590F0F">
              <w:rPr>
                <w:rFonts w:asciiTheme="majorBidi" w:eastAsia="Calibri" w:hAnsiTheme="majorBidi" w:cstheme="majorBidi"/>
                <w:color w:val="C00000"/>
              </w:rPr>
              <w:t>compare and contrast the different theories of second language acquisition</w:t>
            </w:r>
          </w:p>
          <w:p w:rsidR="007D30E1" w:rsidRPr="00590F0F" w:rsidRDefault="007D30E1" w:rsidP="007D30E1">
            <w:pPr>
              <w:numPr>
                <w:ilvl w:val="0"/>
                <w:numId w:val="6"/>
              </w:numPr>
              <w:tabs>
                <w:tab w:val="clear" w:pos="720"/>
                <w:tab w:val="num" w:pos="567"/>
                <w:tab w:val="right" w:pos="8600"/>
              </w:tabs>
              <w:ind w:left="567" w:right="760" w:hanging="425"/>
              <w:outlineLvl w:val="2"/>
              <w:rPr>
                <w:rFonts w:asciiTheme="majorBidi" w:hAnsiTheme="majorBidi" w:cstheme="majorBidi"/>
                <w:color w:val="C00000"/>
              </w:rPr>
            </w:pPr>
            <w:r w:rsidRPr="00590F0F">
              <w:rPr>
                <w:rFonts w:asciiTheme="majorBidi" w:hAnsiTheme="majorBidi" w:cstheme="majorBidi"/>
                <w:color w:val="C00000"/>
              </w:rPr>
              <w:t>evaluate the main theories of first language acquisition</w:t>
            </w:r>
          </w:p>
          <w:p w:rsidR="007D30E1" w:rsidRPr="00590F0F" w:rsidRDefault="007D30E1" w:rsidP="007D30E1">
            <w:pPr>
              <w:numPr>
                <w:ilvl w:val="0"/>
                <w:numId w:val="6"/>
              </w:numPr>
              <w:tabs>
                <w:tab w:val="clear" w:pos="720"/>
                <w:tab w:val="num" w:pos="567"/>
                <w:tab w:val="right" w:pos="8600"/>
              </w:tabs>
              <w:ind w:left="567" w:right="760" w:hanging="425"/>
              <w:outlineLvl w:val="2"/>
              <w:rPr>
                <w:rFonts w:asciiTheme="majorBidi" w:hAnsiTheme="majorBidi" w:cstheme="majorBidi"/>
                <w:color w:val="C00000"/>
              </w:rPr>
            </w:pPr>
            <w:r w:rsidRPr="00590F0F">
              <w:rPr>
                <w:rFonts w:asciiTheme="majorBidi" w:hAnsiTheme="majorBidi" w:cstheme="majorBidi"/>
                <w:color w:val="000000"/>
              </w:rPr>
              <w:t>identify the various stages of language development</w:t>
            </w:r>
          </w:p>
          <w:p w:rsidR="007D30E1" w:rsidRPr="00590F0F" w:rsidRDefault="007D30E1" w:rsidP="007D30E1">
            <w:pPr>
              <w:numPr>
                <w:ilvl w:val="0"/>
                <w:numId w:val="6"/>
              </w:numPr>
              <w:tabs>
                <w:tab w:val="clear" w:pos="720"/>
                <w:tab w:val="num" w:pos="567"/>
              </w:tabs>
              <w:ind w:left="567" w:right="660" w:hanging="425"/>
              <w:outlineLvl w:val="2"/>
              <w:rPr>
                <w:rFonts w:asciiTheme="majorBidi" w:hAnsiTheme="majorBidi" w:cstheme="majorBidi"/>
                <w:color w:val="C00000"/>
              </w:rPr>
            </w:pPr>
            <w:r w:rsidRPr="00590F0F">
              <w:rPr>
                <w:rFonts w:asciiTheme="majorBidi" w:hAnsiTheme="majorBidi" w:cstheme="majorBidi"/>
                <w:color w:val="C00000"/>
              </w:rPr>
              <w:t>explain the main stages of first language acquisition</w:t>
            </w:r>
          </w:p>
          <w:p w:rsidR="007D30E1" w:rsidRPr="00590F0F" w:rsidRDefault="007D30E1" w:rsidP="007D30E1">
            <w:pPr>
              <w:numPr>
                <w:ilvl w:val="0"/>
                <w:numId w:val="6"/>
              </w:numPr>
              <w:tabs>
                <w:tab w:val="clear" w:pos="720"/>
                <w:tab w:val="num" w:pos="567"/>
              </w:tabs>
              <w:ind w:left="567" w:right="660" w:hanging="425"/>
              <w:outlineLvl w:val="2"/>
              <w:rPr>
                <w:rFonts w:asciiTheme="majorBidi" w:hAnsiTheme="majorBidi" w:cstheme="majorBidi"/>
                <w:color w:val="C00000"/>
              </w:rPr>
            </w:pPr>
            <w:r w:rsidRPr="00590F0F">
              <w:rPr>
                <w:rFonts w:asciiTheme="majorBidi" w:hAnsiTheme="majorBidi" w:cstheme="majorBidi"/>
                <w:color w:val="000000"/>
              </w:rPr>
              <w:t>explain the various stages of development in the different aspects of language: phonological, lexical, semantic, grammatical, and pragmatic aspects</w:t>
            </w:r>
          </w:p>
          <w:p w:rsidR="007D30E1" w:rsidRPr="00590F0F" w:rsidRDefault="007D30E1" w:rsidP="007D30E1">
            <w:pPr>
              <w:numPr>
                <w:ilvl w:val="0"/>
                <w:numId w:val="6"/>
              </w:numPr>
              <w:tabs>
                <w:tab w:val="clear" w:pos="720"/>
                <w:tab w:val="num" w:pos="567"/>
              </w:tabs>
              <w:ind w:left="567" w:right="660" w:hanging="425"/>
              <w:outlineLvl w:val="2"/>
              <w:rPr>
                <w:rFonts w:asciiTheme="majorBidi" w:hAnsiTheme="majorBidi" w:cstheme="majorBidi"/>
                <w:color w:val="C00000"/>
              </w:rPr>
            </w:pPr>
            <w:r w:rsidRPr="00590F0F">
              <w:rPr>
                <w:rFonts w:asciiTheme="majorBidi" w:hAnsiTheme="majorBidi" w:cstheme="majorBidi"/>
                <w:color w:val="C00000"/>
              </w:rPr>
              <w:t>explain the main theories of second language acquisition</w:t>
            </w:r>
          </w:p>
          <w:p w:rsidR="007D30E1" w:rsidRPr="00590F0F" w:rsidRDefault="007D30E1" w:rsidP="007D30E1">
            <w:pPr>
              <w:numPr>
                <w:ilvl w:val="0"/>
                <w:numId w:val="6"/>
              </w:numPr>
              <w:tabs>
                <w:tab w:val="clear" w:pos="720"/>
                <w:tab w:val="num" w:pos="567"/>
              </w:tabs>
              <w:ind w:left="567" w:right="660" w:hanging="425"/>
              <w:outlineLvl w:val="2"/>
              <w:rPr>
                <w:rFonts w:asciiTheme="majorBidi" w:hAnsiTheme="majorBidi" w:cstheme="majorBidi"/>
                <w:color w:val="C00000"/>
              </w:rPr>
            </w:pPr>
            <w:r w:rsidRPr="00590F0F">
              <w:rPr>
                <w:rFonts w:asciiTheme="majorBidi" w:hAnsiTheme="majorBidi" w:cstheme="majorBidi"/>
                <w:color w:val="C00000"/>
              </w:rPr>
              <w:t>identify the main stages of second language acquisition</w:t>
            </w:r>
          </w:p>
          <w:p w:rsidR="007D30E1" w:rsidRPr="00590F0F" w:rsidRDefault="007D30E1" w:rsidP="007D30E1">
            <w:pPr>
              <w:numPr>
                <w:ilvl w:val="0"/>
                <w:numId w:val="6"/>
              </w:numPr>
              <w:tabs>
                <w:tab w:val="clear" w:pos="720"/>
                <w:tab w:val="num" w:pos="567"/>
              </w:tabs>
              <w:ind w:left="567" w:right="660" w:hanging="425"/>
              <w:outlineLvl w:val="2"/>
              <w:rPr>
                <w:rFonts w:asciiTheme="majorBidi" w:hAnsiTheme="majorBidi" w:cstheme="majorBidi"/>
                <w:color w:val="C00000"/>
              </w:rPr>
            </w:pPr>
            <w:r w:rsidRPr="00590F0F">
              <w:rPr>
                <w:rFonts w:asciiTheme="majorBidi" w:eastAsia="Calibri" w:hAnsiTheme="majorBidi" w:cstheme="majorBidi"/>
                <w:color w:val="C00000"/>
              </w:rPr>
              <w:t>identify the linguistic characteristics of the different developmental phases of acquisition or learning of a second language</w:t>
            </w:r>
          </w:p>
          <w:p w:rsidR="007D30E1" w:rsidRPr="00590F0F" w:rsidRDefault="007D30E1" w:rsidP="007D30E1">
            <w:pPr>
              <w:numPr>
                <w:ilvl w:val="0"/>
                <w:numId w:val="6"/>
              </w:numPr>
              <w:tabs>
                <w:tab w:val="clear" w:pos="720"/>
                <w:tab w:val="num" w:pos="567"/>
              </w:tabs>
              <w:ind w:left="567" w:right="660" w:hanging="425"/>
              <w:outlineLvl w:val="2"/>
              <w:rPr>
                <w:rFonts w:asciiTheme="majorBidi" w:hAnsiTheme="majorBidi" w:cstheme="majorBidi"/>
                <w:color w:val="C00000"/>
              </w:rPr>
            </w:pPr>
            <w:r w:rsidRPr="00590F0F">
              <w:rPr>
                <w:rFonts w:asciiTheme="majorBidi" w:hAnsiTheme="majorBidi" w:cstheme="majorBidi"/>
                <w:color w:val="000000"/>
              </w:rPr>
              <w:t>identify the universal language learning strategies</w:t>
            </w:r>
          </w:p>
          <w:p w:rsidR="007D30E1" w:rsidRPr="00590F0F" w:rsidRDefault="007D30E1" w:rsidP="007D30E1">
            <w:pPr>
              <w:numPr>
                <w:ilvl w:val="0"/>
                <w:numId w:val="6"/>
              </w:numPr>
              <w:tabs>
                <w:tab w:val="clear" w:pos="720"/>
                <w:tab w:val="num" w:pos="567"/>
              </w:tabs>
              <w:ind w:left="567" w:right="660" w:hanging="425"/>
              <w:outlineLvl w:val="2"/>
              <w:rPr>
                <w:rFonts w:asciiTheme="majorBidi" w:hAnsiTheme="majorBidi" w:cstheme="majorBidi"/>
                <w:color w:val="C00000"/>
              </w:rPr>
            </w:pPr>
            <w:r w:rsidRPr="00590F0F">
              <w:rPr>
                <w:rFonts w:asciiTheme="majorBidi" w:eastAsia="Calibri" w:hAnsiTheme="majorBidi" w:cstheme="majorBidi"/>
                <w:color w:val="C00000"/>
              </w:rPr>
              <w:t xml:space="preserve">explain issues related to second language acquisition and present opposing arguments </w:t>
            </w:r>
          </w:p>
        </w:tc>
        <w:tc>
          <w:tcPr>
            <w:tcW w:w="2500" w:type="pct"/>
          </w:tcPr>
          <w:p w:rsidR="007D30E1" w:rsidRPr="00590F0F" w:rsidRDefault="007D30E1" w:rsidP="00B93B5C">
            <w:pPr>
              <w:ind w:right="43"/>
              <w:rPr>
                <w:rFonts w:asciiTheme="majorBidi" w:hAnsiTheme="majorBidi" w:cstheme="majorBidi"/>
              </w:rPr>
            </w:pPr>
            <w:r w:rsidRPr="00590F0F">
              <w:rPr>
                <w:rFonts w:asciiTheme="majorBidi" w:hAnsiTheme="majorBidi" w:cstheme="majorBidi"/>
              </w:rPr>
              <w:t>1.  What is the main purpose for this course?</w:t>
            </w:r>
          </w:p>
          <w:p w:rsidR="007D30E1" w:rsidRPr="00590F0F" w:rsidRDefault="007D30E1" w:rsidP="00B93B5C">
            <w:pPr>
              <w:ind w:right="43"/>
              <w:rPr>
                <w:rFonts w:asciiTheme="majorBidi" w:hAnsiTheme="majorBidi" w:cstheme="majorBidi"/>
              </w:rPr>
            </w:pPr>
          </w:p>
          <w:p w:rsidR="007D30E1" w:rsidRPr="00590F0F" w:rsidRDefault="007D30E1" w:rsidP="00B936CF">
            <w:pPr>
              <w:rPr>
                <w:rFonts w:asciiTheme="majorBidi" w:hAnsiTheme="majorBidi" w:cstheme="majorBidi"/>
                <w:color w:val="002060"/>
              </w:rPr>
            </w:pPr>
            <w:r w:rsidRPr="00590F0F">
              <w:rPr>
                <w:rFonts w:asciiTheme="majorBidi" w:hAnsiTheme="majorBidi" w:cstheme="majorBidi"/>
                <w:color w:val="C00000"/>
              </w:rPr>
              <w:t xml:space="preserve"> </w:t>
            </w:r>
            <w:r w:rsidRPr="00590F0F">
              <w:rPr>
                <w:rFonts w:asciiTheme="majorBidi" w:hAnsiTheme="majorBidi" w:cstheme="majorBidi"/>
              </w:rPr>
              <w:t>The course aims at introducing students to some basic issues in applied linguistics and their application to second language learning and teaching. Topics will include:</w:t>
            </w:r>
          </w:p>
          <w:p w:rsidR="007D30E1" w:rsidRPr="00590F0F" w:rsidRDefault="007D30E1" w:rsidP="00B936CF">
            <w:pPr>
              <w:widowControl w:val="0"/>
              <w:autoSpaceDE w:val="0"/>
              <w:autoSpaceDN w:val="0"/>
              <w:adjustRightInd w:val="0"/>
              <w:spacing w:line="360" w:lineRule="auto"/>
              <w:ind w:left="100" w:firstLine="620"/>
              <w:jc w:val="both"/>
              <w:rPr>
                <w:rFonts w:asciiTheme="majorBidi" w:hAnsiTheme="majorBidi" w:cstheme="majorBidi"/>
              </w:rPr>
            </w:pPr>
            <w:r w:rsidRPr="00590F0F">
              <w:rPr>
                <w:rFonts w:asciiTheme="majorBidi" w:hAnsiTheme="majorBidi" w:cstheme="majorBidi"/>
              </w:rPr>
              <w:t>- Brief discussion of language acquisition theories.</w:t>
            </w:r>
          </w:p>
          <w:p w:rsidR="007D30E1" w:rsidRPr="00590F0F" w:rsidRDefault="007D30E1" w:rsidP="00B936CF">
            <w:pPr>
              <w:widowControl w:val="0"/>
              <w:autoSpaceDE w:val="0"/>
              <w:autoSpaceDN w:val="0"/>
              <w:adjustRightInd w:val="0"/>
              <w:spacing w:line="360" w:lineRule="auto"/>
              <w:ind w:left="100" w:firstLine="620"/>
              <w:jc w:val="both"/>
              <w:rPr>
                <w:rFonts w:asciiTheme="majorBidi" w:hAnsiTheme="majorBidi" w:cstheme="majorBidi"/>
              </w:rPr>
            </w:pPr>
            <w:r w:rsidRPr="00590F0F">
              <w:rPr>
                <w:rFonts w:asciiTheme="majorBidi" w:hAnsiTheme="majorBidi" w:cstheme="majorBidi"/>
              </w:rPr>
              <w:t>- Contrastive analysis, errors analysis, and learning strategies.</w:t>
            </w:r>
          </w:p>
          <w:p w:rsidR="007D30E1" w:rsidRPr="00590F0F" w:rsidRDefault="007D30E1" w:rsidP="00B936CF">
            <w:pPr>
              <w:spacing w:line="360" w:lineRule="auto"/>
              <w:rPr>
                <w:rFonts w:asciiTheme="majorBidi" w:hAnsiTheme="majorBidi" w:cstheme="majorBidi"/>
              </w:rPr>
            </w:pPr>
            <w:r w:rsidRPr="00590F0F">
              <w:rPr>
                <w:rFonts w:asciiTheme="majorBidi" w:hAnsiTheme="majorBidi" w:cstheme="majorBidi"/>
              </w:rPr>
              <w:t xml:space="preserve">             -Factors affecting foreign language learning and teaching</w:t>
            </w:r>
          </w:p>
          <w:p w:rsidR="007D30E1" w:rsidRPr="00590F0F" w:rsidRDefault="007D30E1" w:rsidP="00B93B5C">
            <w:pPr>
              <w:spacing w:after="200" w:line="360" w:lineRule="auto"/>
              <w:jc w:val="both"/>
              <w:rPr>
                <w:rFonts w:asciiTheme="majorBidi" w:hAnsiTheme="majorBidi" w:cstheme="majorBidi"/>
                <w:color w:val="C00000"/>
              </w:rPr>
            </w:pPr>
            <w:r w:rsidRPr="00590F0F">
              <w:rPr>
                <w:rFonts w:asciiTheme="majorBidi" w:hAnsiTheme="majorBidi" w:cstheme="majorBidi"/>
                <w:color w:val="C00000"/>
              </w:rPr>
              <w:t>.</w:t>
            </w:r>
          </w:p>
          <w:p w:rsidR="007D30E1" w:rsidRPr="00590F0F" w:rsidRDefault="007D30E1" w:rsidP="00B93B5C">
            <w:pPr>
              <w:spacing w:after="200" w:line="360" w:lineRule="auto"/>
              <w:jc w:val="both"/>
              <w:rPr>
                <w:rFonts w:asciiTheme="majorBidi" w:hAnsiTheme="majorBidi" w:cstheme="majorBidi"/>
                <w:color w:val="C00000"/>
              </w:rPr>
            </w:pPr>
            <w:r w:rsidRPr="00590F0F">
              <w:rPr>
                <w:rFonts w:asciiTheme="majorBidi" w:hAnsiTheme="majorBidi" w:cstheme="majorBidi"/>
                <w:color w:val="C00000"/>
              </w:rPr>
              <w:t xml:space="preserve"> </w:t>
            </w:r>
          </w:p>
          <w:p w:rsidR="007D30E1" w:rsidRPr="00590F0F" w:rsidRDefault="007D30E1" w:rsidP="00B93B5C">
            <w:pPr>
              <w:ind w:right="43"/>
              <w:rPr>
                <w:rFonts w:asciiTheme="majorBidi" w:hAnsiTheme="majorBidi" w:cstheme="majorBidi"/>
              </w:rPr>
            </w:pPr>
            <w:r w:rsidRPr="00590F0F">
              <w:rPr>
                <w:rFonts w:asciiTheme="majorBidi" w:hAnsiTheme="majorBidi" w:cstheme="majorBidi"/>
                <w:color w:val="C00000"/>
              </w:rPr>
              <w:t xml:space="preserve"> </w:t>
            </w:r>
          </w:p>
        </w:tc>
      </w:tr>
      <w:tr w:rsidR="007D30E1" w:rsidRPr="00590F0F" w:rsidTr="007D30E1">
        <w:trPr>
          <w:cantSplit/>
          <w:trHeight w:val="690"/>
        </w:trPr>
        <w:tc>
          <w:tcPr>
            <w:tcW w:w="2500" w:type="pct"/>
          </w:tcPr>
          <w:p w:rsidR="007D30E1" w:rsidRPr="00590F0F" w:rsidRDefault="007D30E1" w:rsidP="00B93B5C">
            <w:pPr>
              <w:rPr>
                <w:rFonts w:asciiTheme="majorBidi" w:hAnsiTheme="majorBidi" w:cstheme="majorBidi"/>
                <w:color w:val="002060"/>
              </w:rPr>
            </w:pPr>
            <w:r w:rsidRPr="00590F0F">
              <w:rPr>
                <w:rFonts w:asciiTheme="majorBidi" w:hAnsiTheme="majorBidi" w:cstheme="majorBidi"/>
                <w:color w:val="002060"/>
              </w:rPr>
              <w:t>Briefly describe any plans for developing and improving the course that are being implemented :</w:t>
            </w:r>
          </w:p>
          <w:p w:rsidR="007D30E1" w:rsidRPr="00590F0F" w:rsidRDefault="007D30E1" w:rsidP="007D30E1">
            <w:pPr>
              <w:pStyle w:val="Heading7"/>
              <w:numPr>
                <w:ilvl w:val="0"/>
                <w:numId w:val="7"/>
              </w:numPr>
              <w:tabs>
                <w:tab w:val="clear" w:pos="765"/>
                <w:tab w:val="num" w:pos="567"/>
              </w:tabs>
              <w:spacing w:before="0" w:after="0"/>
              <w:ind w:left="567"/>
              <w:rPr>
                <w:rFonts w:asciiTheme="majorBidi" w:hAnsiTheme="majorBidi" w:cstheme="majorBidi"/>
                <w:bCs/>
                <w:color w:val="C00000"/>
                <w:lang w:val="en-US" w:eastAsia="en-US"/>
              </w:rPr>
            </w:pPr>
            <w:r w:rsidRPr="00590F0F">
              <w:rPr>
                <w:rFonts w:asciiTheme="majorBidi" w:hAnsiTheme="majorBidi" w:cstheme="majorBidi"/>
                <w:bCs/>
                <w:color w:val="C00000"/>
                <w:lang w:val="en-US" w:eastAsia="en-US"/>
              </w:rPr>
              <w:t xml:space="preserve"> A brief summary of the knowledge or skill the course is intended to develop; </w:t>
            </w:r>
          </w:p>
          <w:p w:rsidR="007D30E1" w:rsidRPr="00590F0F" w:rsidRDefault="007D30E1" w:rsidP="007D30E1">
            <w:pPr>
              <w:pStyle w:val="Heading7"/>
              <w:numPr>
                <w:ilvl w:val="0"/>
                <w:numId w:val="7"/>
              </w:numPr>
              <w:tabs>
                <w:tab w:val="clear" w:pos="765"/>
                <w:tab w:val="num" w:pos="567"/>
              </w:tabs>
              <w:spacing w:before="0" w:after="0"/>
              <w:ind w:left="567"/>
              <w:rPr>
                <w:rFonts w:asciiTheme="majorBidi" w:hAnsiTheme="majorBidi" w:cstheme="majorBidi"/>
                <w:bCs/>
                <w:color w:val="C00000"/>
                <w:lang w:val="en-US" w:eastAsia="en-US"/>
              </w:rPr>
            </w:pPr>
            <w:r w:rsidRPr="00590F0F">
              <w:rPr>
                <w:rFonts w:asciiTheme="majorBidi" w:hAnsiTheme="majorBidi" w:cstheme="majorBidi"/>
                <w:bCs/>
                <w:color w:val="C00000"/>
                <w:lang w:val="en-US" w:eastAsia="en-US"/>
              </w:rPr>
              <w:t xml:space="preserve">A description of the teaching strategies to be used in the course to develop that knowledge or skill; </w:t>
            </w:r>
          </w:p>
          <w:p w:rsidR="007D30E1" w:rsidRPr="00590F0F" w:rsidRDefault="007D30E1" w:rsidP="007D30E1">
            <w:pPr>
              <w:pStyle w:val="Heading7"/>
              <w:numPr>
                <w:ilvl w:val="0"/>
                <w:numId w:val="7"/>
              </w:numPr>
              <w:tabs>
                <w:tab w:val="clear" w:pos="765"/>
                <w:tab w:val="num" w:pos="567"/>
              </w:tabs>
              <w:spacing w:before="0" w:after="0"/>
              <w:ind w:left="567"/>
              <w:rPr>
                <w:rFonts w:asciiTheme="majorBidi" w:hAnsiTheme="majorBidi" w:cstheme="majorBidi"/>
                <w:bCs/>
                <w:color w:val="C00000"/>
                <w:rtl/>
                <w:lang w:val="en-US" w:eastAsia="en-US"/>
              </w:rPr>
            </w:pPr>
            <w:r w:rsidRPr="00590F0F">
              <w:rPr>
                <w:rFonts w:asciiTheme="majorBidi" w:hAnsiTheme="majorBidi" w:cstheme="majorBidi"/>
                <w:bCs/>
                <w:color w:val="C00000"/>
                <w:lang w:val="en-US" w:eastAsia="en-US"/>
              </w:rPr>
              <w:t>The methods of student assessment to be used in the course to evaluate learning outcomes in the domain concerned.</w:t>
            </w:r>
          </w:p>
        </w:tc>
        <w:tc>
          <w:tcPr>
            <w:tcW w:w="2500" w:type="pct"/>
          </w:tcPr>
          <w:p w:rsidR="007D30E1" w:rsidRPr="00590F0F" w:rsidRDefault="007D30E1" w:rsidP="00B93B5C">
            <w:pPr>
              <w:ind w:right="43"/>
              <w:rPr>
                <w:rFonts w:asciiTheme="majorBidi" w:hAnsiTheme="majorBidi" w:cstheme="majorBidi"/>
              </w:rPr>
            </w:pPr>
          </w:p>
        </w:tc>
      </w:tr>
    </w:tbl>
    <w:p w:rsidR="00B936CF" w:rsidRPr="00590F0F" w:rsidRDefault="00B936CF" w:rsidP="00B936CF">
      <w:pPr>
        <w:rPr>
          <w:rFonts w:asciiTheme="majorBidi" w:hAnsiTheme="majorBidi" w:cstheme="majorBidi"/>
        </w:rPr>
      </w:pP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10188"/>
      </w:tblGrid>
      <w:tr w:rsidR="00B936CF" w:rsidRPr="00590F0F" w:rsidTr="00B93B5C">
        <w:tc>
          <w:tcPr>
            <w:tcW w:w="5000" w:type="pct"/>
          </w:tcPr>
          <w:p w:rsidR="00B936CF" w:rsidRPr="00590F0F" w:rsidRDefault="00B936CF" w:rsidP="00B93B5C">
            <w:pPr>
              <w:ind w:right="43"/>
              <w:rPr>
                <w:rFonts w:asciiTheme="majorBidi" w:hAnsiTheme="majorBidi" w:cstheme="majorBidi"/>
              </w:rPr>
            </w:pPr>
            <w:r w:rsidRPr="00590F0F">
              <w:rPr>
                <w:rFonts w:asciiTheme="majorBidi" w:hAnsiTheme="majorBidi" w:cstheme="majorBidi"/>
              </w:rPr>
              <w:t>2.  Briefly describe any plans for developing and improving the course that are being implemented.  (e.g. increased use of IT or web based reference material,  changes in content as a result of new research in the field)</w:t>
            </w:r>
          </w:p>
          <w:p w:rsidR="00B936CF" w:rsidRPr="00590F0F" w:rsidRDefault="00B936CF" w:rsidP="00B93B5C">
            <w:pPr>
              <w:numPr>
                <w:ilvl w:val="0"/>
                <w:numId w:val="1"/>
              </w:numPr>
              <w:spacing w:after="200" w:line="360" w:lineRule="auto"/>
              <w:jc w:val="both"/>
              <w:rPr>
                <w:rFonts w:asciiTheme="majorBidi" w:hAnsiTheme="majorBidi" w:cstheme="majorBidi"/>
                <w:color w:val="C00000"/>
              </w:rPr>
            </w:pPr>
            <w:r w:rsidRPr="00590F0F">
              <w:rPr>
                <w:rFonts w:asciiTheme="majorBidi" w:hAnsiTheme="majorBidi" w:cstheme="majorBidi"/>
                <w:color w:val="C00000"/>
              </w:rPr>
              <w:t xml:space="preserve">Students are encouraged to search the web. </w:t>
            </w:r>
          </w:p>
          <w:p w:rsidR="00B936CF" w:rsidRPr="00590F0F" w:rsidRDefault="00B936CF" w:rsidP="00B93B5C">
            <w:pPr>
              <w:numPr>
                <w:ilvl w:val="0"/>
                <w:numId w:val="1"/>
              </w:numPr>
              <w:spacing w:after="200" w:line="360" w:lineRule="auto"/>
              <w:jc w:val="both"/>
              <w:rPr>
                <w:rFonts w:asciiTheme="majorBidi" w:hAnsiTheme="majorBidi" w:cstheme="majorBidi"/>
                <w:color w:val="C00000"/>
              </w:rPr>
            </w:pPr>
            <w:r w:rsidRPr="00590F0F">
              <w:rPr>
                <w:rFonts w:asciiTheme="majorBidi" w:hAnsiTheme="majorBidi" w:cstheme="majorBidi"/>
                <w:color w:val="C00000"/>
              </w:rPr>
              <w:t>Students are encouraged to use online materials.</w:t>
            </w:r>
          </w:p>
        </w:tc>
      </w:tr>
    </w:tbl>
    <w:p w:rsidR="00B936CF" w:rsidRPr="00590F0F" w:rsidRDefault="00B936CF" w:rsidP="00B936CF">
      <w:pPr>
        <w:spacing w:before="240" w:after="120"/>
        <w:ind w:right="45"/>
        <w:rPr>
          <w:rFonts w:asciiTheme="majorBidi" w:hAnsiTheme="majorBidi" w:cstheme="majorBidi"/>
        </w:rPr>
      </w:pPr>
      <w:r w:rsidRPr="00590F0F">
        <w:rPr>
          <w:rFonts w:asciiTheme="majorBidi" w:hAnsiTheme="majorBidi" w:cstheme="majorBidi"/>
          <w:b/>
          <w:bCs/>
          <w:color w:val="C00000"/>
        </w:rPr>
        <w:lastRenderedPageBreak/>
        <w:t>C.  Course Description</w:t>
      </w:r>
      <w:r w:rsidRPr="00590F0F">
        <w:rPr>
          <w:rFonts w:asciiTheme="majorBidi" w:hAnsiTheme="majorBidi" w:cstheme="majorBidi"/>
        </w:rPr>
        <w:t xml:space="preserve"> (Note:  General description in the form used in Bulletin or handbook)</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188"/>
      </w:tblGrid>
      <w:tr w:rsidR="00B936CF" w:rsidRPr="00590F0F" w:rsidTr="00B93B5C">
        <w:tc>
          <w:tcPr>
            <w:tcW w:w="5000" w:type="pct"/>
          </w:tcPr>
          <w:p w:rsidR="00B936CF" w:rsidRPr="00590F0F" w:rsidRDefault="00B936CF" w:rsidP="00B93B5C">
            <w:pPr>
              <w:ind w:right="43"/>
              <w:rPr>
                <w:rFonts w:asciiTheme="majorBidi" w:hAnsiTheme="majorBidi" w:cstheme="majorBidi"/>
              </w:rPr>
            </w:pPr>
            <w:r w:rsidRPr="00590F0F">
              <w:rPr>
                <w:rFonts w:asciiTheme="majorBidi" w:hAnsiTheme="majorBidi" w:cstheme="majorBidi"/>
              </w:rPr>
              <w:t>Course Description:</w:t>
            </w:r>
          </w:p>
          <w:p w:rsidR="00B936CF" w:rsidRPr="00590F0F" w:rsidRDefault="00B936CF" w:rsidP="00B93B5C">
            <w:pPr>
              <w:jc w:val="both"/>
              <w:rPr>
                <w:rFonts w:asciiTheme="majorBidi" w:hAnsiTheme="majorBidi" w:cstheme="majorBidi"/>
                <w:color w:val="C00000"/>
              </w:rPr>
            </w:pPr>
            <w:r w:rsidRPr="00590F0F">
              <w:rPr>
                <w:rFonts w:asciiTheme="majorBidi" w:hAnsiTheme="majorBidi" w:cstheme="majorBidi"/>
                <w:color w:val="C00000"/>
              </w:rPr>
              <w:t xml:space="preserve">This course highlights different levels of the language grammar focusing on the function, position, structure, and form classes. </w:t>
            </w:r>
          </w:p>
          <w:p w:rsidR="00B936CF" w:rsidRPr="00590F0F" w:rsidRDefault="00B936CF" w:rsidP="00B93B5C">
            <w:pPr>
              <w:ind w:right="43"/>
              <w:rPr>
                <w:rFonts w:asciiTheme="majorBidi" w:hAnsiTheme="majorBidi" w:cstheme="majorBidi"/>
              </w:rPr>
            </w:pPr>
          </w:p>
        </w:tc>
      </w:tr>
    </w:tbl>
    <w:p w:rsidR="00B936CF" w:rsidRPr="00590F0F" w:rsidRDefault="00B936CF" w:rsidP="00B936CF">
      <w:pPr>
        <w:ind w:right="43"/>
        <w:rPr>
          <w:rFonts w:asciiTheme="majorBidi" w:hAnsiTheme="majorBidi" w:cstheme="majorBidi"/>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7518"/>
        <w:gridCol w:w="1335"/>
        <w:gridCol w:w="1335"/>
      </w:tblGrid>
      <w:tr w:rsidR="00B936CF" w:rsidRPr="00590F0F" w:rsidTr="00B93B5C">
        <w:trPr>
          <w:trHeight w:val="340"/>
        </w:trPr>
        <w:tc>
          <w:tcPr>
            <w:tcW w:w="5000" w:type="pct"/>
            <w:gridSpan w:val="3"/>
            <w:tcBorders>
              <w:bottom w:val="single" w:sz="12"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1. Topics to be Covered</w:t>
            </w:r>
          </w:p>
        </w:tc>
      </w:tr>
      <w:tr w:rsidR="00B936CF" w:rsidRPr="00590F0F" w:rsidTr="00B93B5C">
        <w:trPr>
          <w:cantSplit/>
          <w:trHeight w:val="340"/>
        </w:trPr>
        <w:tc>
          <w:tcPr>
            <w:tcW w:w="3690" w:type="pct"/>
            <w:tcBorders>
              <w:top w:val="single" w:sz="12" w:space="0" w:color="auto"/>
              <w:bottom w:val="single" w:sz="12" w:space="0" w:color="auto"/>
              <w:right w:val="single" w:sz="12"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List of Topics</w:t>
            </w:r>
          </w:p>
        </w:tc>
        <w:tc>
          <w:tcPr>
            <w:tcW w:w="655" w:type="pct"/>
            <w:tcBorders>
              <w:top w:val="single" w:sz="12" w:space="0" w:color="auto"/>
              <w:left w:val="single" w:sz="12" w:space="0" w:color="auto"/>
              <w:bottom w:val="single" w:sz="12"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No. of</w:t>
            </w:r>
          </w:p>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Weeks</w:t>
            </w:r>
          </w:p>
        </w:tc>
        <w:tc>
          <w:tcPr>
            <w:tcW w:w="655" w:type="pct"/>
            <w:tcBorders>
              <w:top w:val="single" w:sz="12" w:space="0" w:color="auto"/>
              <w:bottom w:val="single" w:sz="12"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Contact hours</w:t>
            </w:r>
          </w:p>
        </w:tc>
      </w:tr>
      <w:tr w:rsidR="00B936CF" w:rsidRPr="00590F0F" w:rsidTr="00B93B5C">
        <w:trPr>
          <w:cantSplit/>
          <w:trHeight w:val="340"/>
        </w:trPr>
        <w:tc>
          <w:tcPr>
            <w:tcW w:w="3690" w:type="pct"/>
            <w:tcBorders>
              <w:top w:val="single" w:sz="12" w:space="0" w:color="auto"/>
              <w:right w:val="single" w:sz="12" w:space="0" w:color="auto"/>
            </w:tcBorders>
          </w:tcPr>
          <w:p w:rsidR="00B936CF" w:rsidRPr="00590F0F" w:rsidRDefault="00FA4724" w:rsidP="00B93B5C">
            <w:pPr>
              <w:spacing w:line="216" w:lineRule="auto"/>
              <w:rPr>
                <w:rFonts w:asciiTheme="majorBidi" w:hAnsiTheme="majorBidi" w:cstheme="majorBidi"/>
                <w:color w:val="C00000"/>
              </w:rPr>
            </w:pPr>
            <w:r w:rsidRPr="00590F0F">
              <w:rPr>
                <w:rFonts w:asciiTheme="majorBidi" w:hAnsiTheme="majorBidi" w:cstheme="majorBidi"/>
              </w:rPr>
              <w:t>Lesson 1: Introducing Language Acquisition FLA/SLA-Quiz 1</w:t>
            </w:r>
          </w:p>
        </w:tc>
        <w:tc>
          <w:tcPr>
            <w:tcW w:w="655" w:type="pct"/>
            <w:tcBorders>
              <w:top w:val="single" w:sz="12" w:space="0" w:color="auto"/>
              <w:left w:val="single" w:sz="12" w:space="0" w:color="auto"/>
            </w:tcBorders>
          </w:tcPr>
          <w:p w:rsidR="00B936CF" w:rsidRPr="00590F0F" w:rsidRDefault="00B936CF" w:rsidP="00B93B5C">
            <w:pPr>
              <w:spacing w:line="216" w:lineRule="auto"/>
              <w:jc w:val="center"/>
              <w:rPr>
                <w:rFonts w:asciiTheme="majorBidi" w:hAnsiTheme="majorBidi" w:cstheme="majorBidi"/>
                <w:lang w:bidi="ar-EG"/>
              </w:rPr>
            </w:pPr>
            <w:r w:rsidRPr="00590F0F">
              <w:rPr>
                <w:rFonts w:asciiTheme="majorBidi" w:hAnsiTheme="majorBidi" w:cstheme="majorBidi"/>
                <w:b/>
                <w:color w:val="C00000"/>
                <w:rtl/>
              </w:rPr>
              <w:t>1</w:t>
            </w:r>
          </w:p>
        </w:tc>
        <w:tc>
          <w:tcPr>
            <w:tcW w:w="655" w:type="pct"/>
            <w:tcBorders>
              <w:top w:val="single" w:sz="12" w:space="0" w:color="auto"/>
            </w:tcBorders>
          </w:tcPr>
          <w:p w:rsidR="00B936CF" w:rsidRPr="00590F0F" w:rsidRDefault="00FA4724" w:rsidP="00B93B5C">
            <w:pPr>
              <w:spacing w:line="216" w:lineRule="auto"/>
              <w:jc w:val="center"/>
              <w:rPr>
                <w:rFonts w:asciiTheme="majorBidi" w:hAnsiTheme="majorBidi" w:cstheme="majorBidi"/>
                <w:lang w:bidi="ar-EG"/>
              </w:rPr>
            </w:pPr>
            <w:r w:rsidRPr="00590F0F">
              <w:rPr>
                <w:rFonts w:asciiTheme="majorBidi" w:hAnsiTheme="majorBidi" w:cstheme="majorBidi"/>
                <w:b/>
                <w:color w:val="C00000"/>
              </w:rPr>
              <w:t xml:space="preserve"> 3</w:t>
            </w:r>
          </w:p>
        </w:tc>
      </w:tr>
      <w:tr w:rsidR="00B936CF" w:rsidRPr="00590F0F" w:rsidTr="00B93B5C">
        <w:trPr>
          <w:cantSplit/>
          <w:trHeight w:val="340"/>
        </w:trPr>
        <w:tc>
          <w:tcPr>
            <w:tcW w:w="3690" w:type="pct"/>
            <w:tcBorders>
              <w:right w:val="single" w:sz="12" w:space="0" w:color="auto"/>
            </w:tcBorders>
          </w:tcPr>
          <w:p w:rsidR="00B936CF" w:rsidRPr="00590F0F" w:rsidRDefault="00FA4724" w:rsidP="00B93B5C">
            <w:pPr>
              <w:spacing w:line="216" w:lineRule="auto"/>
              <w:rPr>
                <w:rFonts w:asciiTheme="majorBidi" w:hAnsiTheme="majorBidi" w:cstheme="majorBidi"/>
                <w:color w:val="C00000"/>
              </w:rPr>
            </w:pPr>
            <w:r w:rsidRPr="00590F0F">
              <w:rPr>
                <w:rFonts w:asciiTheme="majorBidi" w:hAnsiTheme="majorBidi" w:cstheme="majorBidi"/>
                <w:color w:val="C00000"/>
              </w:rPr>
              <w:t xml:space="preserve"> </w:t>
            </w:r>
            <w:r w:rsidRPr="00590F0F">
              <w:rPr>
                <w:rFonts w:asciiTheme="majorBidi" w:hAnsiTheme="majorBidi" w:cstheme="majorBidi"/>
              </w:rPr>
              <w:t>Lesson 2: Theories of First Language Acquisition-Quiz 2</w:t>
            </w:r>
          </w:p>
        </w:tc>
        <w:tc>
          <w:tcPr>
            <w:tcW w:w="655" w:type="pct"/>
            <w:tcBorders>
              <w:left w:val="single" w:sz="12" w:space="0" w:color="auto"/>
            </w:tcBorders>
          </w:tcPr>
          <w:p w:rsidR="00B936CF" w:rsidRPr="00590F0F" w:rsidRDefault="00B936CF" w:rsidP="00B93B5C">
            <w:pPr>
              <w:spacing w:line="216" w:lineRule="auto"/>
              <w:jc w:val="center"/>
              <w:rPr>
                <w:rFonts w:asciiTheme="majorBidi" w:hAnsiTheme="majorBidi" w:cstheme="majorBidi"/>
                <w:lang w:bidi="ar-EG"/>
              </w:rPr>
            </w:pPr>
            <w:r w:rsidRPr="00590F0F">
              <w:rPr>
                <w:rFonts w:asciiTheme="majorBidi" w:hAnsiTheme="majorBidi" w:cstheme="majorBidi"/>
                <w:b/>
                <w:color w:val="C00000"/>
                <w:rtl/>
              </w:rPr>
              <w:t>1</w:t>
            </w:r>
          </w:p>
        </w:tc>
        <w:tc>
          <w:tcPr>
            <w:tcW w:w="655" w:type="pct"/>
          </w:tcPr>
          <w:p w:rsidR="00B936CF" w:rsidRPr="00590F0F" w:rsidRDefault="00FA4724" w:rsidP="00B93B5C">
            <w:pPr>
              <w:spacing w:line="216" w:lineRule="auto"/>
              <w:jc w:val="center"/>
              <w:rPr>
                <w:rFonts w:asciiTheme="majorBidi" w:hAnsiTheme="majorBidi" w:cstheme="majorBidi"/>
              </w:rPr>
            </w:pPr>
            <w:r w:rsidRPr="00590F0F">
              <w:rPr>
                <w:rFonts w:asciiTheme="majorBidi" w:hAnsiTheme="majorBidi" w:cstheme="majorBidi"/>
                <w:b/>
                <w:color w:val="C00000"/>
                <w:rtl/>
              </w:rPr>
              <w:t>3</w:t>
            </w:r>
          </w:p>
        </w:tc>
      </w:tr>
      <w:tr w:rsidR="00B936CF" w:rsidRPr="00590F0F" w:rsidTr="00B93B5C">
        <w:trPr>
          <w:cantSplit/>
          <w:trHeight w:val="340"/>
        </w:trPr>
        <w:tc>
          <w:tcPr>
            <w:tcW w:w="3690" w:type="pct"/>
            <w:tcBorders>
              <w:right w:val="single" w:sz="12" w:space="0" w:color="auto"/>
            </w:tcBorders>
          </w:tcPr>
          <w:p w:rsidR="00B936CF" w:rsidRPr="00590F0F" w:rsidRDefault="00FA4724" w:rsidP="00B93B5C">
            <w:pPr>
              <w:spacing w:line="216" w:lineRule="auto"/>
              <w:rPr>
                <w:rFonts w:asciiTheme="majorBidi" w:hAnsiTheme="majorBidi" w:cstheme="majorBidi"/>
                <w:color w:val="C00000"/>
              </w:rPr>
            </w:pPr>
            <w:r w:rsidRPr="00590F0F">
              <w:rPr>
                <w:rFonts w:asciiTheme="majorBidi" w:hAnsiTheme="majorBidi" w:cstheme="majorBidi"/>
                <w:color w:val="C00000"/>
              </w:rPr>
              <w:t xml:space="preserve"> </w:t>
            </w:r>
            <w:r w:rsidRPr="00590F0F">
              <w:rPr>
                <w:rFonts w:asciiTheme="majorBidi" w:hAnsiTheme="majorBidi" w:cstheme="majorBidi"/>
              </w:rPr>
              <w:t>Lesson 3: Theories of First Language Acquisition</w:t>
            </w:r>
          </w:p>
        </w:tc>
        <w:tc>
          <w:tcPr>
            <w:tcW w:w="655" w:type="pct"/>
            <w:tcBorders>
              <w:left w:val="single" w:sz="12" w:space="0" w:color="auto"/>
            </w:tcBorders>
          </w:tcPr>
          <w:p w:rsidR="00B936CF" w:rsidRPr="00590F0F" w:rsidRDefault="00B936CF" w:rsidP="00B93B5C">
            <w:pPr>
              <w:spacing w:line="216" w:lineRule="auto"/>
              <w:jc w:val="center"/>
              <w:rPr>
                <w:rFonts w:asciiTheme="majorBidi" w:hAnsiTheme="majorBidi" w:cstheme="majorBidi"/>
                <w:lang w:bidi="ar-EG"/>
              </w:rPr>
            </w:pPr>
            <w:r w:rsidRPr="00590F0F">
              <w:rPr>
                <w:rFonts w:asciiTheme="majorBidi" w:hAnsiTheme="majorBidi" w:cstheme="majorBidi"/>
                <w:b/>
                <w:color w:val="C00000"/>
                <w:rtl/>
              </w:rPr>
              <w:t>1</w:t>
            </w:r>
          </w:p>
        </w:tc>
        <w:tc>
          <w:tcPr>
            <w:tcW w:w="655" w:type="pct"/>
          </w:tcPr>
          <w:p w:rsidR="00B936CF" w:rsidRPr="00590F0F" w:rsidRDefault="00FA4724" w:rsidP="00B93B5C">
            <w:pPr>
              <w:spacing w:line="216" w:lineRule="auto"/>
              <w:rPr>
                <w:rFonts w:asciiTheme="majorBidi" w:hAnsiTheme="majorBidi" w:cstheme="majorBidi"/>
                <w:lang w:bidi="ar-EG"/>
              </w:rPr>
            </w:pPr>
            <w:r w:rsidRPr="00590F0F">
              <w:rPr>
                <w:rFonts w:asciiTheme="majorBidi" w:hAnsiTheme="majorBidi" w:cstheme="majorBidi"/>
                <w:b/>
                <w:color w:val="C00000"/>
                <w:rtl/>
              </w:rPr>
              <w:t>3</w:t>
            </w:r>
          </w:p>
        </w:tc>
      </w:tr>
      <w:tr w:rsidR="00B936CF" w:rsidRPr="00590F0F" w:rsidTr="00B93B5C">
        <w:trPr>
          <w:cantSplit/>
          <w:trHeight w:val="340"/>
        </w:trPr>
        <w:tc>
          <w:tcPr>
            <w:tcW w:w="3690" w:type="pct"/>
            <w:tcBorders>
              <w:right w:val="single" w:sz="12" w:space="0" w:color="auto"/>
            </w:tcBorders>
          </w:tcPr>
          <w:p w:rsidR="00B936CF" w:rsidRPr="00590F0F" w:rsidRDefault="00FA4724" w:rsidP="00B93B5C">
            <w:pPr>
              <w:spacing w:line="216" w:lineRule="auto"/>
              <w:rPr>
                <w:rFonts w:asciiTheme="majorBidi" w:hAnsiTheme="majorBidi" w:cstheme="majorBidi"/>
                <w:color w:val="C00000"/>
              </w:rPr>
            </w:pPr>
            <w:r w:rsidRPr="00590F0F">
              <w:rPr>
                <w:rFonts w:asciiTheme="majorBidi" w:hAnsiTheme="majorBidi" w:cstheme="majorBidi"/>
                <w:color w:val="C00000"/>
              </w:rPr>
              <w:t xml:space="preserve"> </w:t>
            </w:r>
            <w:r w:rsidRPr="00590F0F">
              <w:rPr>
                <w:rFonts w:asciiTheme="majorBidi" w:hAnsiTheme="majorBidi" w:cstheme="majorBidi"/>
              </w:rPr>
              <w:t>Lesson 4: Stages of First Language Acquisition/Mid-Term I</w:t>
            </w:r>
          </w:p>
        </w:tc>
        <w:tc>
          <w:tcPr>
            <w:tcW w:w="655" w:type="pct"/>
            <w:tcBorders>
              <w:left w:val="single" w:sz="12" w:space="0" w:color="auto"/>
            </w:tcBorders>
          </w:tcPr>
          <w:p w:rsidR="00B936CF" w:rsidRPr="00590F0F" w:rsidRDefault="00B936CF" w:rsidP="00B93B5C">
            <w:pPr>
              <w:spacing w:line="216" w:lineRule="auto"/>
              <w:jc w:val="center"/>
              <w:rPr>
                <w:rFonts w:asciiTheme="majorBidi" w:hAnsiTheme="majorBidi" w:cstheme="majorBidi"/>
                <w:lang w:bidi="ar-EG"/>
              </w:rPr>
            </w:pPr>
            <w:r w:rsidRPr="00590F0F">
              <w:rPr>
                <w:rFonts w:asciiTheme="majorBidi" w:hAnsiTheme="majorBidi" w:cstheme="majorBidi"/>
                <w:b/>
                <w:color w:val="C00000"/>
                <w:rtl/>
              </w:rPr>
              <w:t>1</w:t>
            </w:r>
          </w:p>
        </w:tc>
        <w:tc>
          <w:tcPr>
            <w:tcW w:w="655" w:type="pct"/>
          </w:tcPr>
          <w:p w:rsidR="00B936CF" w:rsidRPr="00590F0F" w:rsidRDefault="00FA4724" w:rsidP="00FA4724">
            <w:pPr>
              <w:spacing w:line="216" w:lineRule="auto"/>
              <w:rPr>
                <w:rFonts w:asciiTheme="majorBidi" w:hAnsiTheme="majorBidi" w:cstheme="majorBidi"/>
                <w:lang w:bidi="ar-EG"/>
              </w:rPr>
            </w:pPr>
            <w:r w:rsidRPr="00590F0F">
              <w:rPr>
                <w:rFonts w:asciiTheme="majorBidi" w:hAnsiTheme="majorBidi" w:cstheme="majorBidi"/>
                <w:b/>
                <w:color w:val="C00000"/>
                <w:rtl/>
              </w:rPr>
              <w:t>3</w:t>
            </w:r>
          </w:p>
        </w:tc>
      </w:tr>
      <w:tr w:rsidR="00B936CF" w:rsidRPr="00590F0F" w:rsidTr="00B93B5C">
        <w:trPr>
          <w:cantSplit/>
          <w:trHeight w:val="340"/>
        </w:trPr>
        <w:tc>
          <w:tcPr>
            <w:tcW w:w="3690" w:type="pct"/>
            <w:tcBorders>
              <w:right w:val="single" w:sz="12" w:space="0" w:color="auto"/>
            </w:tcBorders>
          </w:tcPr>
          <w:p w:rsidR="00B936CF" w:rsidRPr="00590F0F" w:rsidRDefault="00FA4724" w:rsidP="00B93B5C">
            <w:pPr>
              <w:spacing w:line="216" w:lineRule="auto"/>
              <w:rPr>
                <w:rFonts w:asciiTheme="majorBidi" w:hAnsiTheme="majorBidi" w:cstheme="majorBidi"/>
                <w:color w:val="C00000"/>
              </w:rPr>
            </w:pPr>
            <w:r w:rsidRPr="00590F0F">
              <w:rPr>
                <w:rFonts w:asciiTheme="majorBidi" w:hAnsiTheme="majorBidi" w:cstheme="majorBidi"/>
                <w:color w:val="C00000"/>
              </w:rPr>
              <w:t xml:space="preserve"> </w:t>
            </w:r>
            <w:r w:rsidRPr="00590F0F">
              <w:rPr>
                <w:rFonts w:asciiTheme="majorBidi" w:hAnsiTheme="majorBidi" w:cstheme="majorBidi"/>
              </w:rPr>
              <w:t>Lesson 5: Theories of Second Language Acquisition Quiz 3</w:t>
            </w:r>
            <w:r w:rsidR="00B936CF" w:rsidRPr="00590F0F">
              <w:rPr>
                <w:rFonts w:asciiTheme="majorBidi" w:hAnsiTheme="majorBidi" w:cstheme="majorBidi"/>
                <w:color w:val="C00000"/>
              </w:rPr>
              <w:t xml:space="preserve"> </w:t>
            </w:r>
          </w:p>
        </w:tc>
        <w:tc>
          <w:tcPr>
            <w:tcW w:w="655" w:type="pct"/>
            <w:tcBorders>
              <w:left w:val="single" w:sz="12" w:space="0" w:color="auto"/>
            </w:tcBorders>
          </w:tcPr>
          <w:p w:rsidR="00B936CF" w:rsidRPr="00590F0F" w:rsidRDefault="00B936CF" w:rsidP="00B93B5C">
            <w:pPr>
              <w:spacing w:line="216" w:lineRule="auto"/>
              <w:jc w:val="center"/>
              <w:rPr>
                <w:rFonts w:asciiTheme="majorBidi" w:hAnsiTheme="majorBidi" w:cstheme="majorBidi"/>
                <w:lang w:bidi="ar-EG"/>
              </w:rPr>
            </w:pPr>
            <w:r w:rsidRPr="00590F0F">
              <w:rPr>
                <w:rFonts w:asciiTheme="majorBidi" w:hAnsiTheme="majorBidi" w:cstheme="majorBidi"/>
                <w:b/>
                <w:color w:val="C00000"/>
                <w:rtl/>
              </w:rPr>
              <w:t>1</w:t>
            </w:r>
          </w:p>
        </w:tc>
        <w:tc>
          <w:tcPr>
            <w:tcW w:w="655" w:type="pct"/>
          </w:tcPr>
          <w:p w:rsidR="00B936CF" w:rsidRPr="00590F0F" w:rsidRDefault="00FA4724" w:rsidP="00FA4724">
            <w:pPr>
              <w:spacing w:line="216" w:lineRule="auto"/>
              <w:rPr>
                <w:rFonts w:asciiTheme="majorBidi" w:hAnsiTheme="majorBidi" w:cstheme="majorBidi"/>
                <w:lang w:bidi="ar-EG"/>
              </w:rPr>
            </w:pPr>
            <w:r w:rsidRPr="00590F0F">
              <w:rPr>
                <w:rFonts w:asciiTheme="majorBidi" w:hAnsiTheme="majorBidi" w:cstheme="majorBidi"/>
                <w:b/>
                <w:color w:val="C00000"/>
                <w:rtl/>
              </w:rPr>
              <w:t>3</w:t>
            </w:r>
          </w:p>
        </w:tc>
      </w:tr>
      <w:tr w:rsidR="00B936CF" w:rsidRPr="00590F0F" w:rsidTr="00B93B5C">
        <w:trPr>
          <w:cantSplit/>
          <w:trHeight w:val="340"/>
        </w:trPr>
        <w:tc>
          <w:tcPr>
            <w:tcW w:w="3690" w:type="pct"/>
            <w:tcBorders>
              <w:right w:val="single" w:sz="12" w:space="0" w:color="auto"/>
            </w:tcBorders>
          </w:tcPr>
          <w:p w:rsidR="00B936CF" w:rsidRPr="00590F0F" w:rsidRDefault="00FA4724" w:rsidP="00B93B5C">
            <w:pPr>
              <w:spacing w:line="216" w:lineRule="auto"/>
              <w:rPr>
                <w:rFonts w:asciiTheme="majorBidi" w:hAnsiTheme="majorBidi" w:cstheme="majorBidi"/>
                <w:color w:val="C00000"/>
              </w:rPr>
            </w:pPr>
            <w:r w:rsidRPr="00590F0F">
              <w:rPr>
                <w:rFonts w:asciiTheme="majorBidi" w:hAnsiTheme="majorBidi" w:cstheme="majorBidi"/>
                <w:color w:val="C00000"/>
              </w:rPr>
              <w:t xml:space="preserve"> </w:t>
            </w:r>
            <w:r w:rsidRPr="00590F0F">
              <w:rPr>
                <w:rFonts w:asciiTheme="majorBidi" w:hAnsiTheme="majorBidi" w:cstheme="majorBidi"/>
              </w:rPr>
              <w:t>Lesson 6: Stages of Second Language Acquisition Quiz 4</w:t>
            </w:r>
          </w:p>
        </w:tc>
        <w:tc>
          <w:tcPr>
            <w:tcW w:w="655" w:type="pct"/>
            <w:tcBorders>
              <w:left w:val="single" w:sz="12" w:space="0" w:color="auto"/>
            </w:tcBorders>
          </w:tcPr>
          <w:p w:rsidR="00B936CF" w:rsidRPr="00590F0F" w:rsidRDefault="00B936CF" w:rsidP="00B93B5C">
            <w:pPr>
              <w:spacing w:line="216" w:lineRule="auto"/>
              <w:jc w:val="center"/>
              <w:rPr>
                <w:rFonts w:asciiTheme="majorBidi" w:hAnsiTheme="majorBidi" w:cstheme="majorBidi"/>
                <w:b/>
                <w:color w:val="C00000"/>
                <w:rtl/>
              </w:rPr>
            </w:pPr>
            <w:r w:rsidRPr="00590F0F">
              <w:rPr>
                <w:rFonts w:asciiTheme="majorBidi" w:hAnsiTheme="majorBidi" w:cstheme="majorBidi"/>
                <w:b/>
                <w:color w:val="C00000"/>
                <w:rtl/>
              </w:rPr>
              <w:t>1</w:t>
            </w:r>
          </w:p>
        </w:tc>
        <w:tc>
          <w:tcPr>
            <w:tcW w:w="655" w:type="pct"/>
          </w:tcPr>
          <w:p w:rsidR="00B936CF" w:rsidRPr="00590F0F" w:rsidRDefault="00FA4724" w:rsidP="00FA4724">
            <w:pPr>
              <w:spacing w:line="216" w:lineRule="auto"/>
              <w:rPr>
                <w:rFonts w:asciiTheme="majorBidi" w:hAnsiTheme="majorBidi" w:cstheme="majorBidi"/>
                <w:b/>
                <w:color w:val="C00000"/>
                <w:rtl/>
              </w:rPr>
            </w:pPr>
            <w:r w:rsidRPr="00590F0F">
              <w:rPr>
                <w:rFonts w:asciiTheme="majorBidi" w:hAnsiTheme="majorBidi" w:cstheme="majorBidi"/>
                <w:b/>
                <w:color w:val="C00000"/>
                <w:rtl/>
              </w:rPr>
              <w:t>3</w:t>
            </w:r>
          </w:p>
        </w:tc>
      </w:tr>
      <w:tr w:rsidR="00B936CF" w:rsidRPr="00590F0F" w:rsidTr="00B93B5C">
        <w:trPr>
          <w:cantSplit/>
          <w:trHeight w:val="340"/>
        </w:trPr>
        <w:tc>
          <w:tcPr>
            <w:tcW w:w="3690" w:type="pct"/>
            <w:tcBorders>
              <w:right w:val="single" w:sz="12" w:space="0" w:color="auto"/>
            </w:tcBorders>
          </w:tcPr>
          <w:p w:rsidR="00B936CF" w:rsidRPr="00590F0F" w:rsidRDefault="00FA4724" w:rsidP="00B93B5C">
            <w:pPr>
              <w:spacing w:line="216" w:lineRule="auto"/>
              <w:rPr>
                <w:rFonts w:asciiTheme="majorBidi" w:hAnsiTheme="majorBidi" w:cstheme="majorBidi"/>
                <w:color w:val="C00000"/>
              </w:rPr>
            </w:pPr>
            <w:r w:rsidRPr="00590F0F">
              <w:rPr>
                <w:rFonts w:asciiTheme="majorBidi" w:hAnsiTheme="majorBidi" w:cstheme="majorBidi"/>
                <w:color w:val="C00000"/>
              </w:rPr>
              <w:t xml:space="preserve"> </w:t>
            </w:r>
            <w:r w:rsidR="00B936CF" w:rsidRPr="00590F0F">
              <w:rPr>
                <w:rFonts w:asciiTheme="majorBidi" w:hAnsiTheme="majorBidi" w:cstheme="majorBidi"/>
                <w:color w:val="C00000"/>
              </w:rPr>
              <w:t xml:space="preserve"> </w:t>
            </w:r>
            <w:r w:rsidRPr="00590F0F">
              <w:rPr>
                <w:rFonts w:asciiTheme="majorBidi" w:hAnsiTheme="majorBidi" w:cstheme="majorBidi"/>
              </w:rPr>
              <w:t>Lesson 7: Stages of Second Language Acquisition/Mid-Term II</w:t>
            </w:r>
          </w:p>
        </w:tc>
        <w:tc>
          <w:tcPr>
            <w:tcW w:w="655" w:type="pct"/>
            <w:tcBorders>
              <w:left w:val="single" w:sz="12" w:space="0" w:color="auto"/>
            </w:tcBorders>
          </w:tcPr>
          <w:p w:rsidR="00B936CF" w:rsidRPr="00590F0F" w:rsidRDefault="00B936CF" w:rsidP="00B93B5C">
            <w:pPr>
              <w:spacing w:line="216" w:lineRule="auto"/>
              <w:jc w:val="center"/>
              <w:rPr>
                <w:rFonts w:asciiTheme="majorBidi" w:hAnsiTheme="majorBidi" w:cstheme="majorBidi"/>
                <w:b/>
                <w:color w:val="C00000"/>
                <w:rtl/>
              </w:rPr>
            </w:pPr>
            <w:r w:rsidRPr="00590F0F">
              <w:rPr>
                <w:rFonts w:asciiTheme="majorBidi" w:hAnsiTheme="majorBidi" w:cstheme="majorBidi"/>
                <w:b/>
                <w:color w:val="C00000"/>
              </w:rPr>
              <w:t>1</w:t>
            </w:r>
          </w:p>
        </w:tc>
        <w:tc>
          <w:tcPr>
            <w:tcW w:w="655" w:type="pct"/>
          </w:tcPr>
          <w:p w:rsidR="00B936CF" w:rsidRPr="00590F0F" w:rsidRDefault="00FA4724" w:rsidP="00B93B5C">
            <w:pPr>
              <w:spacing w:line="216" w:lineRule="auto"/>
              <w:jc w:val="center"/>
              <w:rPr>
                <w:rFonts w:asciiTheme="majorBidi" w:hAnsiTheme="majorBidi" w:cstheme="majorBidi"/>
                <w:b/>
                <w:color w:val="C00000"/>
              </w:rPr>
            </w:pPr>
            <w:r w:rsidRPr="00590F0F">
              <w:rPr>
                <w:rFonts w:asciiTheme="majorBidi" w:hAnsiTheme="majorBidi" w:cstheme="majorBidi"/>
                <w:b/>
                <w:color w:val="C00000"/>
              </w:rPr>
              <w:t>3</w:t>
            </w:r>
          </w:p>
        </w:tc>
      </w:tr>
      <w:tr w:rsidR="00B936CF" w:rsidRPr="00590F0F" w:rsidTr="00B93B5C">
        <w:trPr>
          <w:cantSplit/>
          <w:trHeight w:val="340"/>
        </w:trPr>
        <w:tc>
          <w:tcPr>
            <w:tcW w:w="3690" w:type="pct"/>
            <w:tcBorders>
              <w:right w:val="single" w:sz="12" w:space="0" w:color="auto"/>
            </w:tcBorders>
          </w:tcPr>
          <w:p w:rsidR="00B936CF" w:rsidRPr="00590F0F" w:rsidRDefault="00FA4724" w:rsidP="00B93B5C">
            <w:pPr>
              <w:spacing w:line="216" w:lineRule="auto"/>
              <w:rPr>
                <w:rFonts w:asciiTheme="majorBidi" w:hAnsiTheme="majorBidi" w:cstheme="majorBidi"/>
                <w:color w:val="C00000"/>
              </w:rPr>
            </w:pPr>
            <w:r w:rsidRPr="00590F0F">
              <w:rPr>
                <w:rFonts w:asciiTheme="majorBidi" w:hAnsiTheme="majorBidi" w:cstheme="majorBidi"/>
                <w:color w:val="C00000"/>
              </w:rPr>
              <w:t xml:space="preserve"> </w:t>
            </w:r>
            <w:r w:rsidRPr="00590F0F">
              <w:rPr>
                <w:rFonts w:asciiTheme="majorBidi" w:hAnsiTheme="majorBidi" w:cstheme="majorBidi"/>
              </w:rPr>
              <w:t>Lesson 8: Critical Period Hypothesis Quiz 5</w:t>
            </w:r>
          </w:p>
        </w:tc>
        <w:tc>
          <w:tcPr>
            <w:tcW w:w="655" w:type="pct"/>
            <w:tcBorders>
              <w:left w:val="single" w:sz="12" w:space="0" w:color="auto"/>
            </w:tcBorders>
          </w:tcPr>
          <w:p w:rsidR="00B936CF" w:rsidRPr="00590F0F" w:rsidRDefault="00B936CF" w:rsidP="00B93B5C">
            <w:pPr>
              <w:spacing w:line="216" w:lineRule="auto"/>
              <w:jc w:val="center"/>
              <w:rPr>
                <w:rFonts w:asciiTheme="majorBidi" w:hAnsiTheme="majorBidi" w:cstheme="majorBidi"/>
                <w:b/>
                <w:color w:val="C00000"/>
                <w:rtl/>
              </w:rPr>
            </w:pPr>
            <w:r w:rsidRPr="00590F0F">
              <w:rPr>
                <w:rFonts w:asciiTheme="majorBidi" w:hAnsiTheme="majorBidi" w:cstheme="majorBidi"/>
                <w:b/>
                <w:color w:val="C00000"/>
              </w:rPr>
              <w:t>1</w:t>
            </w:r>
          </w:p>
        </w:tc>
        <w:tc>
          <w:tcPr>
            <w:tcW w:w="655" w:type="pct"/>
          </w:tcPr>
          <w:p w:rsidR="00B936CF" w:rsidRPr="00590F0F" w:rsidRDefault="00FA4724" w:rsidP="00B93B5C">
            <w:pPr>
              <w:spacing w:line="216" w:lineRule="auto"/>
              <w:jc w:val="center"/>
              <w:rPr>
                <w:rFonts w:asciiTheme="majorBidi" w:hAnsiTheme="majorBidi" w:cstheme="majorBidi"/>
                <w:b/>
                <w:color w:val="C00000"/>
                <w:rtl/>
              </w:rPr>
            </w:pPr>
            <w:r w:rsidRPr="00590F0F">
              <w:rPr>
                <w:rFonts w:asciiTheme="majorBidi" w:hAnsiTheme="majorBidi" w:cstheme="majorBidi"/>
                <w:b/>
                <w:color w:val="C00000"/>
              </w:rPr>
              <w:t>3</w:t>
            </w:r>
          </w:p>
        </w:tc>
      </w:tr>
      <w:tr w:rsidR="00B936CF" w:rsidRPr="00590F0F" w:rsidTr="00B93B5C">
        <w:trPr>
          <w:cantSplit/>
          <w:trHeight w:val="340"/>
        </w:trPr>
        <w:tc>
          <w:tcPr>
            <w:tcW w:w="3690" w:type="pct"/>
            <w:tcBorders>
              <w:right w:val="single" w:sz="12" w:space="0" w:color="auto"/>
            </w:tcBorders>
          </w:tcPr>
          <w:p w:rsidR="00B936CF" w:rsidRPr="00590F0F" w:rsidRDefault="00FA4724" w:rsidP="00B93B5C">
            <w:pPr>
              <w:spacing w:line="216" w:lineRule="auto"/>
              <w:rPr>
                <w:rFonts w:asciiTheme="majorBidi" w:hAnsiTheme="majorBidi" w:cstheme="majorBidi"/>
                <w:color w:val="C00000"/>
              </w:rPr>
            </w:pPr>
            <w:r w:rsidRPr="00590F0F">
              <w:rPr>
                <w:rFonts w:asciiTheme="majorBidi" w:hAnsiTheme="majorBidi" w:cstheme="majorBidi"/>
                <w:color w:val="C00000"/>
              </w:rPr>
              <w:t xml:space="preserve"> </w:t>
            </w:r>
            <w:r w:rsidR="00B936CF" w:rsidRPr="00590F0F">
              <w:rPr>
                <w:rFonts w:asciiTheme="majorBidi" w:hAnsiTheme="majorBidi" w:cstheme="majorBidi"/>
                <w:color w:val="C00000"/>
              </w:rPr>
              <w:t xml:space="preserve"> </w:t>
            </w:r>
            <w:r w:rsidRPr="00590F0F">
              <w:rPr>
                <w:rFonts w:asciiTheme="majorBidi" w:hAnsiTheme="majorBidi" w:cstheme="majorBidi"/>
              </w:rPr>
              <w:t>Lesson 9: Psychological Factors and language acquisition Quiz 6</w:t>
            </w:r>
          </w:p>
        </w:tc>
        <w:tc>
          <w:tcPr>
            <w:tcW w:w="655" w:type="pct"/>
            <w:tcBorders>
              <w:left w:val="single" w:sz="12" w:space="0" w:color="auto"/>
            </w:tcBorders>
          </w:tcPr>
          <w:p w:rsidR="00B936CF" w:rsidRPr="00590F0F" w:rsidRDefault="00B936CF" w:rsidP="00B93B5C">
            <w:pPr>
              <w:spacing w:line="216" w:lineRule="auto"/>
              <w:jc w:val="center"/>
              <w:rPr>
                <w:rFonts w:asciiTheme="majorBidi" w:hAnsiTheme="majorBidi" w:cstheme="majorBidi"/>
                <w:lang w:bidi="ar-EG"/>
              </w:rPr>
            </w:pPr>
            <w:r w:rsidRPr="00590F0F">
              <w:rPr>
                <w:rFonts w:asciiTheme="majorBidi" w:hAnsiTheme="majorBidi" w:cstheme="majorBidi"/>
                <w:b/>
                <w:color w:val="C00000"/>
                <w:rtl/>
              </w:rPr>
              <w:t>1</w:t>
            </w:r>
          </w:p>
        </w:tc>
        <w:tc>
          <w:tcPr>
            <w:tcW w:w="655" w:type="pct"/>
          </w:tcPr>
          <w:p w:rsidR="00B936CF" w:rsidRPr="00590F0F" w:rsidRDefault="00FA4724" w:rsidP="00B93B5C">
            <w:pPr>
              <w:spacing w:line="216" w:lineRule="auto"/>
              <w:jc w:val="center"/>
              <w:rPr>
                <w:rFonts w:asciiTheme="majorBidi" w:hAnsiTheme="majorBidi" w:cstheme="majorBidi"/>
                <w:lang w:bidi="ar-EG"/>
              </w:rPr>
            </w:pPr>
            <w:r w:rsidRPr="00590F0F">
              <w:rPr>
                <w:rFonts w:asciiTheme="majorBidi" w:hAnsiTheme="majorBidi" w:cstheme="majorBidi"/>
                <w:b/>
                <w:color w:val="C00000"/>
                <w:rtl/>
              </w:rPr>
              <w:t>3</w:t>
            </w:r>
          </w:p>
        </w:tc>
      </w:tr>
      <w:tr w:rsidR="00B936CF" w:rsidRPr="00590F0F" w:rsidTr="00B93B5C">
        <w:trPr>
          <w:cantSplit/>
          <w:trHeight w:val="340"/>
        </w:trPr>
        <w:tc>
          <w:tcPr>
            <w:tcW w:w="3690" w:type="pct"/>
            <w:tcBorders>
              <w:right w:val="single" w:sz="12" w:space="0" w:color="auto"/>
            </w:tcBorders>
          </w:tcPr>
          <w:p w:rsidR="00B936CF" w:rsidRPr="00590F0F" w:rsidRDefault="00FA4724" w:rsidP="00B93B5C">
            <w:pPr>
              <w:spacing w:line="216" w:lineRule="auto"/>
              <w:rPr>
                <w:rFonts w:asciiTheme="majorBidi" w:hAnsiTheme="majorBidi" w:cstheme="majorBidi"/>
                <w:color w:val="C00000"/>
              </w:rPr>
            </w:pPr>
            <w:r w:rsidRPr="00590F0F">
              <w:rPr>
                <w:rFonts w:asciiTheme="majorBidi" w:hAnsiTheme="majorBidi" w:cstheme="majorBidi"/>
                <w:color w:val="C00000"/>
              </w:rPr>
              <w:t xml:space="preserve"> </w:t>
            </w:r>
            <w:r w:rsidRPr="00590F0F">
              <w:rPr>
                <w:rFonts w:asciiTheme="majorBidi" w:hAnsiTheme="majorBidi" w:cstheme="majorBidi"/>
              </w:rPr>
              <w:t>Lesson 10: Key Factors Influencing Successful Multilingualism  Quiz 7</w:t>
            </w:r>
          </w:p>
        </w:tc>
        <w:tc>
          <w:tcPr>
            <w:tcW w:w="655" w:type="pct"/>
            <w:tcBorders>
              <w:left w:val="single" w:sz="12" w:space="0" w:color="auto"/>
            </w:tcBorders>
          </w:tcPr>
          <w:p w:rsidR="00B936CF" w:rsidRPr="00590F0F" w:rsidRDefault="00B936CF" w:rsidP="00B93B5C">
            <w:pPr>
              <w:spacing w:line="216" w:lineRule="auto"/>
              <w:jc w:val="center"/>
              <w:rPr>
                <w:rFonts w:asciiTheme="majorBidi" w:hAnsiTheme="majorBidi" w:cstheme="majorBidi"/>
                <w:lang w:bidi="ar-EG"/>
              </w:rPr>
            </w:pPr>
            <w:r w:rsidRPr="00590F0F">
              <w:rPr>
                <w:rFonts w:asciiTheme="majorBidi" w:hAnsiTheme="majorBidi" w:cstheme="majorBidi"/>
                <w:b/>
                <w:color w:val="C00000"/>
                <w:rtl/>
              </w:rPr>
              <w:t>1</w:t>
            </w:r>
          </w:p>
        </w:tc>
        <w:tc>
          <w:tcPr>
            <w:tcW w:w="655" w:type="pct"/>
          </w:tcPr>
          <w:p w:rsidR="00B936CF" w:rsidRPr="00590F0F" w:rsidRDefault="00FA4724" w:rsidP="00B93B5C">
            <w:pPr>
              <w:spacing w:line="216" w:lineRule="auto"/>
              <w:jc w:val="center"/>
              <w:rPr>
                <w:rFonts w:asciiTheme="majorBidi" w:hAnsiTheme="majorBidi" w:cstheme="majorBidi"/>
                <w:lang w:bidi="ar-EG"/>
              </w:rPr>
            </w:pPr>
            <w:r w:rsidRPr="00590F0F">
              <w:rPr>
                <w:rFonts w:asciiTheme="majorBidi" w:hAnsiTheme="majorBidi" w:cstheme="majorBidi"/>
                <w:b/>
                <w:color w:val="C00000"/>
                <w:rtl/>
              </w:rPr>
              <w:t>3</w:t>
            </w:r>
          </w:p>
        </w:tc>
      </w:tr>
      <w:tr w:rsidR="00B936CF" w:rsidRPr="00590F0F" w:rsidTr="00B93B5C">
        <w:trPr>
          <w:cantSplit/>
          <w:trHeight w:val="340"/>
        </w:trPr>
        <w:tc>
          <w:tcPr>
            <w:tcW w:w="3690" w:type="pct"/>
            <w:tcBorders>
              <w:right w:val="single" w:sz="12" w:space="0" w:color="auto"/>
            </w:tcBorders>
          </w:tcPr>
          <w:p w:rsidR="00B936CF" w:rsidRPr="00590F0F" w:rsidRDefault="00B936CF" w:rsidP="00B93B5C">
            <w:pPr>
              <w:spacing w:line="216" w:lineRule="auto"/>
              <w:rPr>
                <w:rFonts w:asciiTheme="majorBidi" w:hAnsiTheme="majorBidi" w:cstheme="majorBidi"/>
                <w:color w:val="C00000"/>
              </w:rPr>
            </w:pPr>
            <w:r w:rsidRPr="00590F0F">
              <w:rPr>
                <w:rFonts w:asciiTheme="majorBidi" w:hAnsiTheme="majorBidi" w:cstheme="majorBidi"/>
                <w:color w:val="C00000"/>
              </w:rPr>
              <w:t>Rivision</w:t>
            </w:r>
          </w:p>
        </w:tc>
        <w:tc>
          <w:tcPr>
            <w:tcW w:w="655" w:type="pct"/>
            <w:tcBorders>
              <w:left w:val="single" w:sz="12" w:space="0" w:color="auto"/>
            </w:tcBorders>
          </w:tcPr>
          <w:p w:rsidR="00B936CF" w:rsidRPr="00590F0F" w:rsidRDefault="00B936CF" w:rsidP="00B93B5C">
            <w:pPr>
              <w:spacing w:line="216" w:lineRule="auto"/>
              <w:jc w:val="center"/>
              <w:rPr>
                <w:rFonts w:asciiTheme="majorBidi" w:hAnsiTheme="majorBidi" w:cstheme="majorBidi"/>
                <w:b/>
                <w:color w:val="C00000"/>
                <w:rtl/>
              </w:rPr>
            </w:pPr>
            <w:r w:rsidRPr="00590F0F">
              <w:rPr>
                <w:rFonts w:asciiTheme="majorBidi" w:hAnsiTheme="majorBidi" w:cstheme="majorBidi"/>
                <w:b/>
                <w:color w:val="C00000"/>
              </w:rPr>
              <w:t>1</w:t>
            </w:r>
          </w:p>
        </w:tc>
        <w:tc>
          <w:tcPr>
            <w:tcW w:w="655" w:type="pct"/>
          </w:tcPr>
          <w:p w:rsidR="00B936CF" w:rsidRPr="00590F0F" w:rsidRDefault="00FA4724" w:rsidP="00B93B5C">
            <w:pPr>
              <w:spacing w:line="216" w:lineRule="auto"/>
              <w:jc w:val="center"/>
              <w:rPr>
                <w:rFonts w:asciiTheme="majorBidi" w:hAnsiTheme="majorBidi" w:cstheme="majorBidi"/>
                <w:b/>
                <w:color w:val="C00000"/>
                <w:rtl/>
              </w:rPr>
            </w:pPr>
            <w:r w:rsidRPr="00590F0F">
              <w:rPr>
                <w:rFonts w:asciiTheme="majorBidi" w:hAnsiTheme="majorBidi" w:cstheme="majorBidi"/>
                <w:b/>
                <w:color w:val="C00000"/>
              </w:rPr>
              <w:t>3</w:t>
            </w:r>
          </w:p>
        </w:tc>
      </w:tr>
    </w:tbl>
    <w:p w:rsidR="00B936CF" w:rsidRPr="00590F0F" w:rsidRDefault="00B936CF" w:rsidP="00B936CF">
      <w:pPr>
        <w:rPr>
          <w:rFonts w:asciiTheme="majorBidi" w:hAnsiTheme="majorBidi" w:cstheme="majorBid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0"/>
        <w:gridCol w:w="982"/>
        <w:gridCol w:w="1204"/>
        <w:gridCol w:w="1296"/>
        <w:gridCol w:w="1513"/>
        <w:gridCol w:w="1510"/>
        <w:gridCol w:w="1143"/>
        <w:gridCol w:w="1420"/>
      </w:tblGrid>
      <w:tr w:rsidR="00B936CF" w:rsidRPr="00590F0F" w:rsidTr="00B93B5C">
        <w:trPr>
          <w:trHeight w:val="922"/>
        </w:trPr>
        <w:tc>
          <w:tcPr>
            <w:tcW w:w="5000" w:type="pct"/>
            <w:gridSpan w:val="8"/>
            <w:tcBorders>
              <w:top w:val="single" w:sz="12" w:space="0" w:color="auto"/>
              <w:left w:val="single" w:sz="12" w:space="0" w:color="auto"/>
              <w:bottom w:val="single" w:sz="12" w:space="0" w:color="auto"/>
              <w:right w:val="single" w:sz="12" w:space="0" w:color="auto"/>
            </w:tcBorders>
            <w:vAlign w:val="center"/>
          </w:tcPr>
          <w:p w:rsidR="00B936CF" w:rsidRPr="00590F0F" w:rsidRDefault="00B936CF" w:rsidP="00B93B5C">
            <w:pPr>
              <w:ind w:right="43"/>
              <w:rPr>
                <w:rFonts w:asciiTheme="majorBidi" w:hAnsiTheme="majorBidi" w:cstheme="majorBidi"/>
                <w:b/>
                <w:bCs/>
              </w:rPr>
            </w:pPr>
            <w:r w:rsidRPr="00590F0F">
              <w:rPr>
                <w:rFonts w:asciiTheme="majorBidi" w:hAnsiTheme="majorBidi" w:cstheme="majorBidi"/>
                <w:b/>
                <w:bCs/>
              </w:rPr>
              <w:t>2.  Course components (total contact hours and credits per semester):</w:t>
            </w:r>
          </w:p>
        </w:tc>
      </w:tr>
      <w:tr w:rsidR="00B936CF" w:rsidRPr="00590F0F" w:rsidTr="00B93B5C">
        <w:trPr>
          <w:trHeight w:val="552"/>
        </w:trPr>
        <w:tc>
          <w:tcPr>
            <w:tcW w:w="1032" w:type="pct"/>
            <w:gridSpan w:val="2"/>
            <w:tcBorders>
              <w:top w:val="single" w:sz="12" w:space="0" w:color="auto"/>
              <w:left w:val="single" w:sz="12" w:space="0" w:color="auto"/>
              <w:bottom w:val="single" w:sz="4" w:space="0" w:color="auto"/>
              <w:right w:val="single" w:sz="12"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p>
        </w:tc>
        <w:tc>
          <w:tcPr>
            <w:tcW w:w="591" w:type="pct"/>
            <w:tcBorders>
              <w:top w:val="single" w:sz="12" w:space="0" w:color="auto"/>
              <w:left w:val="single" w:sz="12" w:space="0" w:color="auto"/>
              <w:bottom w:val="single" w:sz="12" w:space="0" w:color="auto"/>
              <w:right w:val="single" w:sz="4"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Lecture</w:t>
            </w:r>
          </w:p>
        </w:tc>
        <w:tc>
          <w:tcPr>
            <w:tcW w:w="636" w:type="pct"/>
            <w:tcBorders>
              <w:top w:val="single" w:sz="12" w:space="0" w:color="auto"/>
              <w:left w:val="single" w:sz="4" w:space="0" w:color="auto"/>
              <w:bottom w:val="single" w:sz="12" w:space="0" w:color="auto"/>
              <w:right w:val="single" w:sz="4"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Tutorial</w:t>
            </w:r>
          </w:p>
        </w:tc>
        <w:tc>
          <w:tcPr>
            <w:tcW w:w="742" w:type="pct"/>
            <w:tcBorders>
              <w:top w:val="single" w:sz="12" w:space="0" w:color="auto"/>
              <w:left w:val="single" w:sz="4" w:space="0" w:color="auto"/>
              <w:bottom w:val="single" w:sz="12" w:space="0" w:color="auto"/>
              <w:right w:val="single" w:sz="4"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Laboratory/</w:t>
            </w:r>
          </w:p>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Studio</w:t>
            </w:r>
          </w:p>
        </w:tc>
        <w:tc>
          <w:tcPr>
            <w:tcW w:w="741" w:type="pct"/>
            <w:tcBorders>
              <w:top w:val="single" w:sz="12" w:space="0" w:color="auto"/>
              <w:left w:val="single" w:sz="4" w:space="0" w:color="auto"/>
              <w:bottom w:val="single" w:sz="12" w:space="0" w:color="auto"/>
              <w:right w:val="single" w:sz="4"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Practical</w:t>
            </w:r>
          </w:p>
        </w:tc>
        <w:tc>
          <w:tcPr>
            <w:tcW w:w="561" w:type="pct"/>
            <w:tcBorders>
              <w:top w:val="single" w:sz="12" w:space="0" w:color="auto"/>
              <w:left w:val="single" w:sz="4" w:space="0" w:color="auto"/>
              <w:bottom w:val="single" w:sz="12" w:space="0" w:color="auto"/>
              <w:right w:val="single" w:sz="12"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Other:</w:t>
            </w:r>
          </w:p>
        </w:tc>
        <w:tc>
          <w:tcPr>
            <w:tcW w:w="697" w:type="pct"/>
            <w:tcBorders>
              <w:top w:val="single" w:sz="12" w:space="0" w:color="auto"/>
              <w:left w:val="single" w:sz="12" w:space="0" w:color="auto"/>
              <w:bottom w:val="single" w:sz="12" w:space="0" w:color="auto"/>
              <w:right w:val="single" w:sz="12"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Total</w:t>
            </w:r>
          </w:p>
        </w:tc>
      </w:tr>
      <w:tr w:rsidR="00B936CF" w:rsidRPr="00590F0F" w:rsidTr="00B93B5C">
        <w:trPr>
          <w:trHeight w:val="552"/>
        </w:trPr>
        <w:tc>
          <w:tcPr>
            <w:tcW w:w="550" w:type="pct"/>
            <w:vMerge w:val="restart"/>
            <w:tcBorders>
              <w:top w:val="single" w:sz="12" w:space="0" w:color="auto"/>
              <w:left w:val="single" w:sz="12" w:space="0" w:color="auto"/>
              <w:right w:val="single" w:sz="4"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Contact</w:t>
            </w:r>
          </w:p>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Hours</w:t>
            </w:r>
          </w:p>
        </w:tc>
        <w:tc>
          <w:tcPr>
            <w:tcW w:w="482" w:type="pct"/>
            <w:tcBorders>
              <w:top w:val="single" w:sz="12" w:space="0" w:color="auto"/>
              <w:left w:val="single" w:sz="4" w:space="0" w:color="auto"/>
              <w:bottom w:val="single" w:sz="4" w:space="0" w:color="auto"/>
              <w:right w:val="single" w:sz="12" w:space="0" w:color="auto"/>
            </w:tcBorders>
            <w:shd w:val="clear" w:color="auto" w:fill="D6E3BC" w:themeFill="accent3" w:themeFillTint="66"/>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Planed</w:t>
            </w:r>
          </w:p>
        </w:tc>
        <w:tc>
          <w:tcPr>
            <w:tcW w:w="591" w:type="pct"/>
            <w:tcBorders>
              <w:top w:val="single" w:sz="12" w:space="0" w:color="auto"/>
              <w:left w:val="single" w:sz="12" w:space="0" w:color="auto"/>
              <w:bottom w:val="single" w:sz="4" w:space="0" w:color="auto"/>
              <w:right w:val="single" w:sz="4" w:space="0" w:color="auto"/>
            </w:tcBorders>
            <w:vAlign w:val="center"/>
          </w:tcPr>
          <w:p w:rsidR="00B936CF" w:rsidRPr="00590F0F" w:rsidRDefault="00897630" w:rsidP="00897630">
            <w:pPr>
              <w:ind w:right="43"/>
              <w:rPr>
                <w:rFonts w:asciiTheme="majorBidi" w:hAnsiTheme="majorBidi" w:cstheme="majorBidi"/>
                <w:color w:val="2F5496"/>
              </w:rPr>
            </w:pPr>
            <w:r>
              <w:rPr>
                <w:rFonts w:asciiTheme="majorBidi" w:hAnsiTheme="majorBidi" w:cstheme="majorBidi"/>
                <w:color w:val="2F5496"/>
              </w:rPr>
              <w:t>30</w:t>
            </w:r>
          </w:p>
        </w:tc>
        <w:tc>
          <w:tcPr>
            <w:tcW w:w="636" w:type="pct"/>
            <w:tcBorders>
              <w:top w:val="single" w:sz="12" w:space="0" w:color="auto"/>
              <w:left w:val="single" w:sz="4" w:space="0" w:color="auto"/>
              <w:bottom w:val="single" w:sz="4" w:space="0" w:color="auto"/>
              <w:right w:val="single" w:sz="4" w:space="0" w:color="auto"/>
            </w:tcBorders>
            <w:vAlign w:val="center"/>
          </w:tcPr>
          <w:p w:rsidR="00B936CF" w:rsidRPr="00590F0F" w:rsidRDefault="00B936CF" w:rsidP="00B93B5C">
            <w:pPr>
              <w:ind w:right="43"/>
              <w:jc w:val="center"/>
              <w:rPr>
                <w:rFonts w:asciiTheme="majorBidi" w:hAnsiTheme="majorBidi" w:cstheme="majorBidi"/>
                <w:color w:val="2F5496"/>
              </w:rPr>
            </w:pPr>
            <w:r w:rsidRPr="00590F0F">
              <w:rPr>
                <w:rFonts w:asciiTheme="majorBidi" w:hAnsiTheme="majorBidi" w:cstheme="majorBidi"/>
                <w:color w:val="2F5496"/>
              </w:rPr>
              <w:t>2</w:t>
            </w:r>
          </w:p>
        </w:tc>
        <w:tc>
          <w:tcPr>
            <w:tcW w:w="742" w:type="pct"/>
            <w:tcBorders>
              <w:top w:val="single" w:sz="12" w:space="0" w:color="auto"/>
              <w:left w:val="single" w:sz="4" w:space="0" w:color="auto"/>
              <w:bottom w:val="single" w:sz="4" w:space="0" w:color="auto"/>
              <w:right w:val="single" w:sz="4" w:space="0" w:color="auto"/>
            </w:tcBorders>
            <w:vAlign w:val="center"/>
          </w:tcPr>
          <w:p w:rsidR="00B936CF" w:rsidRPr="00590F0F" w:rsidRDefault="00B936CF" w:rsidP="00B93B5C">
            <w:pPr>
              <w:ind w:right="43"/>
              <w:jc w:val="center"/>
              <w:rPr>
                <w:rFonts w:asciiTheme="majorBidi" w:hAnsiTheme="majorBidi" w:cstheme="majorBidi"/>
                <w:color w:val="2F5496"/>
              </w:rPr>
            </w:pPr>
            <w:r w:rsidRPr="00590F0F">
              <w:rPr>
                <w:rFonts w:asciiTheme="majorBidi" w:hAnsiTheme="majorBidi" w:cstheme="majorBidi"/>
                <w:color w:val="2F5496"/>
              </w:rPr>
              <w:t>/</w:t>
            </w:r>
          </w:p>
        </w:tc>
        <w:tc>
          <w:tcPr>
            <w:tcW w:w="741" w:type="pct"/>
            <w:tcBorders>
              <w:top w:val="single" w:sz="12" w:space="0" w:color="auto"/>
              <w:left w:val="single" w:sz="4" w:space="0" w:color="auto"/>
              <w:bottom w:val="single" w:sz="4" w:space="0" w:color="auto"/>
              <w:right w:val="single" w:sz="4" w:space="0" w:color="auto"/>
            </w:tcBorders>
            <w:vAlign w:val="center"/>
          </w:tcPr>
          <w:p w:rsidR="00B936CF" w:rsidRPr="00590F0F" w:rsidRDefault="00B936CF" w:rsidP="00B93B5C">
            <w:pPr>
              <w:ind w:right="43"/>
              <w:jc w:val="center"/>
              <w:rPr>
                <w:rFonts w:asciiTheme="majorBidi" w:hAnsiTheme="majorBidi" w:cstheme="majorBidi"/>
                <w:color w:val="2F5496"/>
              </w:rPr>
            </w:pPr>
            <w:r w:rsidRPr="00590F0F">
              <w:rPr>
                <w:rFonts w:asciiTheme="majorBidi" w:hAnsiTheme="majorBidi" w:cstheme="majorBidi"/>
                <w:color w:val="2F5496"/>
              </w:rPr>
              <w:t>/</w:t>
            </w:r>
          </w:p>
        </w:tc>
        <w:tc>
          <w:tcPr>
            <w:tcW w:w="561" w:type="pct"/>
            <w:tcBorders>
              <w:top w:val="single" w:sz="12" w:space="0" w:color="auto"/>
              <w:left w:val="single" w:sz="4" w:space="0" w:color="auto"/>
              <w:bottom w:val="single" w:sz="4" w:space="0" w:color="auto"/>
              <w:right w:val="single" w:sz="12" w:space="0" w:color="auto"/>
            </w:tcBorders>
            <w:vAlign w:val="center"/>
          </w:tcPr>
          <w:p w:rsidR="00B936CF" w:rsidRPr="00590F0F" w:rsidRDefault="00B936CF" w:rsidP="00B93B5C">
            <w:pPr>
              <w:ind w:right="43"/>
              <w:jc w:val="center"/>
              <w:rPr>
                <w:rFonts w:asciiTheme="majorBidi" w:hAnsiTheme="majorBidi" w:cstheme="majorBidi"/>
                <w:color w:val="2F5496"/>
              </w:rPr>
            </w:pPr>
            <w:r w:rsidRPr="00590F0F">
              <w:rPr>
                <w:rFonts w:asciiTheme="majorBidi" w:hAnsiTheme="majorBidi" w:cstheme="majorBidi"/>
                <w:color w:val="2F5496"/>
              </w:rPr>
              <w:t>4</w:t>
            </w:r>
          </w:p>
        </w:tc>
        <w:tc>
          <w:tcPr>
            <w:tcW w:w="697" w:type="pct"/>
            <w:tcBorders>
              <w:top w:val="single" w:sz="12" w:space="0" w:color="auto"/>
              <w:left w:val="single" w:sz="12" w:space="0" w:color="auto"/>
              <w:bottom w:val="single" w:sz="4" w:space="0" w:color="auto"/>
              <w:right w:val="single" w:sz="12" w:space="0" w:color="auto"/>
            </w:tcBorders>
            <w:vAlign w:val="center"/>
          </w:tcPr>
          <w:p w:rsidR="00B936CF" w:rsidRPr="00590F0F" w:rsidRDefault="00897630" w:rsidP="00897630">
            <w:pPr>
              <w:ind w:right="43"/>
              <w:rPr>
                <w:rFonts w:asciiTheme="majorBidi" w:hAnsiTheme="majorBidi" w:cstheme="majorBidi"/>
                <w:color w:val="2F5496"/>
              </w:rPr>
            </w:pPr>
            <w:r>
              <w:rPr>
                <w:rFonts w:asciiTheme="majorBidi" w:hAnsiTheme="majorBidi" w:cstheme="majorBidi"/>
                <w:color w:val="2F5496"/>
              </w:rPr>
              <w:t>30</w:t>
            </w:r>
          </w:p>
        </w:tc>
      </w:tr>
      <w:tr w:rsidR="00B936CF" w:rsidRPr="00590F0F" w:rsidTr="00B93B5C">
        <w:trPr>
          <w:trHeight w:val="552"/>
        </w:trPr>
        <w:tc>
          <w:tcPr>
            <w:tcW w:w="550" w:type="pct"/>
            <w:vMerge/>
            <w:tcBorders>
              <w:left w:val="single" w:sz="12" w:space="0" w:color="auto"/>
              <w:bottom w:val="single" w:sz="4" w:space="0" w:color="auto"/>
              <w:right w:val="single" w:sz="4"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p>
        </w:tc>
        <w:tc>
          <w:tcPr>
            <w:tcW w:w="482" w:type="pct"/>
            <w:tcBorders>
              <w:top w:val="single" w:sz="4" w:space="0" w:color="auto"/>
              <w:left w:val="single" w:sz="4" w:space="0" w:color="auto"/>
              <w:bottom w:val="single" w:sz="4" w:space="0" w:color="auto"/>
              <w:right w:val="single" w:sz="12" w:space="0" w:color="auto"/>
            </w:tcBorders>
            <w:shd w:val="clear" w:color="auto" w:fill="D6E3BC" w:themeFill="accent3" w:themeFillTint="66"/>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Actual</w:t>
            </w:r>
          </w:p>
        </w:tc>
        <w:tc>
          <w:tcPr>
            <w:tcW w:w="591" w:type="pct"/>
            <w:tcBorders>
              <w:top w:val="single" w:sz="4" w:space="0" w:color="auto"/>
              <w:left w:val="single" w:sz="12" w:space="0" w:color="auto"/>
              <w:bottom w:val="single" w:sz="4" w:space="0" w:color="auto"/>
              <w:right w:val="single" w:sz="4" w:space="0" w:color="auto"/>
            </w:tcBorders>
            <w:vAlign w:val="center"/>
          </w:tcPr>
          <w:p w:rsidR="00B936CF" w:rsidRPr="00590F0F" w:rsidRDefault="00897630" w:rsidP="00897630">
            <w:pPr>
              <w:ind w:right="43"/>
              <w:rPr>
                <w:rFonts w:asciiTheme="majorBidi" w:hAnsiTheme="majorBidi" w:cstheme="majorBidi"/>
                <w:color w:val="2F5496"/>
              </w:rPr>
            </w:pPr>
            <w:r>
              <w:rPr>
                <w:rFonts w:asciiTheme="majorBidi" w:hAnsiTheme="majorBidi" w:cstheme="majorBidi"/>
                <w:color w:val="2F5496"/>
              </w:rPr>
              <w:t>30</w:t>
            </w:r>
          </w:p>
        </w:tc>
        <w:tc>
          <w:tcPr>
            <w:tcW w:w="636" w:type="pct"/>
            <w:tcBorders>
              <w:top w:val="single" w:sz="4" w:space="0" w:color="auto"/>
              <w:left w:val="single" w:sz="4" w:space="0" w:color="auto"/>
              <w:bottom w:val="single" w:sz="4" w:space="0" w:color="auto"/>
              <w:right w:val="single" w:sz="4" w:space="0" w:color="auto"/>
            </w:tcBorders>
            <w:vAlign w:val="center"/>
          </w:tcPr>
          <w:p w:rsidR="00B936CF" w:rsidRPr="00590F0F" w:rsidRDefault="00B936CF" w:rsidP="00B93B5C">
            <w:pPr>
              <w:ind w:right="43"/>
              <w:jc w:val="center"/>
              <w:rPr>
                <w:rFonts w:asciiTheme="majorBidi" w:hAnsiTheme="majorBidi" w:cstheme="majorBidi"/>
                <w:color w:val="2F5496"/>
              </w:rPr>
            </w:pPr>
            <w:r w:rsidRPr="00590F0F">
              <w:rPr>
                <w:rFonts w:asciiTheme="majorBidi" w:hAnsiTheme="majorBidi" w:cstheme="majorBidi"/>
                <w:color w:val="2F5496"/>
              </w:rPr>
              <w:t>2</w:t>
            </w:r>
          </w:p>
        </w:tc>
        <w:tc>
          <w:tcPr>
            <w:tcW w:w="742" w:type="pct"/>
            <w:tcBorders>
              <w:top w:val="single" w:sz="4" w:space="0" w:color="auto"/>
              <w:left w:val="single" w:sz="4" w:space="0" w:color="auto"/>
              <w:bottom w:val="single" w:sz="4" w:space="0" w:color="auto"/>
              <w:right w:val="single" w:sz="4" w:space="0" w:color="auto"/>
            </w:tcBorders>
            <w:vAlign w:val="center"/>
          </w:tcPr>
          <w:p w:rsidR="00B936CF" w:rsidRPr="00590F0F" w:rsidRDefault="00B936CF" w:rsidP="00B93B5C">
            <w:pPr>
              <w:ind w:right="43"/>
              <w:jc w:val="center"/>
              <w:rPr>
                <w:rFonts w:asciiTheme="majorBidi" w:hAnsiTheme="majorBidi" w:cstheme="majorBidi"/>
                <w:color w:val="2F5496"/>
              </w:rPr>
            </w:pPr>
            <w:r w:rsidRPr="00590F0F">
              <w:rPr>
                <w:rFonts w:asciiTheme="majorBidi" w:hAnsiTheme="majorBidi" w:cstheme="majorBidi"/>
                <w:color w:val="2F5496"/>
              </w:rPr>
              <w:t>/</w:t>
            </w:r>
          </w:p>
        </w:tc>
        <w:tc>
          <w:tcPr>
            <w:tcW w:w="741" w:type="pct"/>
            <w:tcBorders>
              <w:top w:val="single" w:sz="4" w:space="0" w:color="auto"/>
              <w:left w:val="single" w:sz="4" w:space="0" w:color="auto"/>
              <w:bottom w:val="single" w:sz="4" w:space="0" w:color="auto"/>
              <w:right w:val="single" w:sz="4" w:space="0" w:color="auto"/>
            </w:tcBorders>
            <w:vAlign w:val="center"/>
          </w:tcPr>
          <w:p w:rsidR="00B936CF" w:rsidRPr="00590F0F" w:rsidRDefault="00B936CF" w:rsidP="00B93B5C">
            <w:pPr>
              <w:ind w:right="43"/>
              <w:jc w:val="center"/>
              <w:rPr>
                <w:rFonts w:asciiTheme="majorBidi" w:hAnsiTheme="majorBidi" w:cstheme="majorBidi"/>
                <w:color w:val="2F5496"/>
              </w:rPr>
            </w:pPr>
            <w:r w:rsidRPr="00590F0F">
              <w:rPr>
                <w:rFonts w:asciiTheme="majorBidi" w:hAnsiTheme="majorBidi" w:cstheme="majorBidi"/>
                <w:color w:val="2F5496"/>
              </w:rPr>
              <w:t>/</w:t>
            </w:r>
          </w:p>
        </w:tc>
        <w:tc>
          <w:tcPr>
            <w:tcW w:w="561" w:type="pct"/>
            <w:tcBorders>
              <w:top w:val="single" w:sz="4" w:space="0" w:color="auto"/>
              <w:left w:val="single" w:sz="4" w:space="0" w:color="auto"/>
              <w:bottom w:val="single" w:sz="4" w:space="0" w:color="auto"/>
              <w:right w:val="single" w:sz="12" w:space="0" w:color="auto"/>
            </w:tcBorders>
            <w:vAlign w:val="center"/>
          </w:tcPr>
          <w:p w:rsidR="00B936CF" w:rsidRPr="00590F0F" w:rsidRDefault="00B936CF" w:rsidP="00B93B5C">
            <w:pPr>
              <w:ind w:right="43"/>
              <w:jc w:val="center"/>
              <w:rPr>
                <w:rFonts w:asciiTheme="majorBidi" w:hAnsiTheme="majorBidi" w:cstheme="majorBidi"/>
                <w:color w:val="2F5496"/>
              </w:rPr>
            </w:pPr>
            <w:r w:rsidRPr="00590F0F">
              <w:rPr>
                <w:rFonts w:asciiTheme="majorBidi" w:hAnsiTheme="majorBidi" w:cstheme="majorBidi"/>
                <w:color w:val="2F5496"/>
              </w:rPr>
              <w:t>4</w:t>
            </w:r>
          </w:p>
        </w:tc>
        <w:tc>
          <w:tcPr>
            <w:tcW w:w="697" w:type="pct"/>
            <w:tcBorders>
              <w:top w:val="single" w:sz="4" w:space="0" w:color="auto"/>
              <w:left w:val="single" w:sz="12" w:space="0" w:color="auto"/>
              <w:bottom w:val="single" w:sz="4" w:space="0" w:color="auto"/>
              <w:right w:val="single" w:sz="12" w:space="0" w:color="auto"/>
            </w:tcBorders>
            <w:vAlign w:val="center"/>
          </w:tcPr>
          <w:p w:rsidR="00B936CF" w:rsidRPr="00590F0F" w:rsidRDefault="00897630" w:rsidP="00897630">
            <w:pPr>
              <w:ind w:right="43"/>
              <w:rPr>
                <w:rFonts w:asciiTheme="majorBidi" w:hAnsiTheme="majorBidi" w:cstheme="majorBidi"/>
                <w:color w:val="2F5496"/>
              </w:rPr>
            </w:pPr>
            <w:r>
              <w:rPr>
                <w:rFonts w:asciiTheme="majorBidi" w:hAnsiTheme="majorBidi" w:cstheme="majorBidi"/>
                <w:color w:val="2F5496"/>
              </w:rPr>
              <w:t>30</w:t>
            </w:r>
          </w:p>
        </w:tc>
      </w:tr>
      <w:tr w:rsidR="00B936CF" w:rsidRPr="00590F0F" w:rsidTr="00B93B5C">
        <w:trPr>
          <w:trHeight w:val="552"/>
        </w:trPr>
        <w:tc>
          <w:tcPr>
            <w:tcW w:w="550" w:type="pct"/>
            <w:vMerge w:val="restart"/>
            <w:tcBorders>
              <w:top w:val="single" w:sz="4" w:space="0" w:color="auto"/>
              <w:left w:val="single" w:sz="12" w:space="0" w:color="auto"/>
              <w:right w:val="single" w:sz="4"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Credit</w:t>
            </w:r>
          </w:p>
        </w:tc>
        <w:tc>
          <w:tcPr>
            <w:tcW w:w="482" w:type="pct"/>
            <w:tcBorders>
              <w:top w:val="single" w:sz="4" w:space="0" w:color="auto"/>
              <w:left w:val="single" w:sz="4" w:space="0" w:color="auto"/>
              <w:bottom w:val="single" w:sz="4" w:space="0" w:color="auto"/>
              <w:right w:val="single" w:sz="12" w:space="0" w:color="auto"/>
            </w:tcBorders>
            <w:shd w:val="clear" w:color="auto" w:fill="D6E3BC" w:themeFill="accent3" w:themeFillTint="66"/>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Planed</w:t>
            </w:r>
          </w:p>
        </w:tc>
        <w:tc>
          <w:tcPr>
            <w:tcW w:w="591" w:type="pct"/>
            <w:tcBorders>
              <w:top w:val="single" w:sz="4" w:space="0" w:color="auto"/>
              <w:left w:val="single" w:sz="12" w:space="0" w:color="auto"/>
              <w:bottom w:val="single" w:sz="4" w:space="0" w:color="auto"/>
              <w:right w:val="single" w:sz="4" w:space="0" w:color="auto"/>
            </w:tcBorders>
            <w:vAlign w:val="center"/>
          </w:tcPr>
          <w:p w:rsidR="00B936CF" w:rsidRPr="00590F0F" w:rsidRDefault="00897630" w:rsidP="00897630">
            <w:pPr>
              <w:ind w:right="43"/>
              <w:rPr>
                <w:rFonts w:asciiTheme="majorBidi" w:hAnsiTheme="majorBidi" w:cstheme="majorBidi"/>
                <w:color w:val="2F5496"/>
              </w:rPr>
            </w:pPr>
            <w:r>
              <w:rPr>
                <w:rFonts w:asciiTheme="majorBidi" w:hAnsiTheme="majorBidi" w:cstheme="majorBidi"/>
                <w:color w:val="2F5496"/>
              </w:rPr>
              <w:t>2</w:t>
            </w:r>
          </w:p>
        </w:tc>
        <w:tc>
          <w:tcPr>
            <w:tcW w:w="636" w:type="pct"/>
            <w:tcBorders>
              <w:top w:val="single" w:sz="4" w:space="0" w:color="auto"/>
              <w:left w:val="single" w:sz="4" w:space="0" w:color="auto"/>
              <w:bottom w:val="single" w:sz="4" w:space="0" w:color="auto"/>
              <w:right w:val="single" w:sz="4" w:space="0" w:color="auto"/>
            </w:tcBorders>
            <w:vAlign w:val="center"/>
          </w:tcPr>
          <w:p w:rsidR="00B936CF" w:rsidRPr="00590F0F" w:rsidRDefault="00B936CF" w:rsidP="00B93B5C">
            <w:pPr>
              <w:ind w:right="43"/>
              <w:jc w:val="center"/>
              <w:rPr>
                <w:rFonts w:asciiTheme="majorBidi" w:hAnsiTheme="majorBidi" w:cstheme="majorBidi"/>
                <w:color w:val="2F5496"/>
              </w:rPr>
            </w:pPr>
            <w:r w:rsidRPr="00590F0F">
              <w:rPr>
                <w:rFonts w:asciiTheme="majorBidi" w:hAnsiTheme="majorBidi" w:cstheme="majorBidi"/>
                <w:color w:val="2F5496"/>
              </w:rPr>
              <w:t>/</w:t>
            </w:r>
          </w:p>
        </w:tc>
        <w:tc>
          <w:tcPr>
            <w:tcW w:w="742" w:type="pct"/>
            <w:tcBorders>
              <w:top w:val="single" w:sz="4" w:space="0" w:color="auto"/>
              <w:left w:val="single" w:sz="4" w:space="0" w:color="auto"/>
              <w:bottom w:val="single" w:sz="4" w:space="0" w:color="auto"/>
              <w:right w:val="single" w:sz="4" w:space="0" w:color="auto"/>
            </w:tcBorders>
            <w:vAlign w:val="center"/>
          </w:tcPr>
          <w:p w:rsidR="00B936CF" w:rsidRPr="00590F0F" w:rsidRDefault="00B936CF" w:rsidP="00B93B5C">
            <w:pPr>
              <w:ind w:right="43"/>
              <w:jc w:val="center"/>
              <w:rPr>
                <w:rFonts w:asciiTheme="majorBidi" w:hAnsiTheme="majorBidi" w:cstheme="majorBidi"/>
                <w:color w:val="2F5496"/>
              </w:rPr>
            </w:pPr>
            <w:r w:rsidRPr="00590F0F">
              <w:rPr>
                <w:rFonts w:asciiTheme="majorBidi" w:hAnsiTheme="majorBidi" w:cstheme="majorBidi"/>
                <w:color w:val="2F5496"/>
              </w:rPr>
              <w:t>/</w:t>
            </w:r>
          </w:p>
        </w:tc>
        <w:tc>
          <w:tcPr>
            <w:tcW w:w="741" w:type="pct"/>
            <w:tcBorders>
              <w:top w:val="single" w:sz="4" w:space="0" w:color="auto"/>
              <w:left w:val="single" w:sz="4" w:space="0" w:color="auto"/>
              <w:bottom w:val="single" w:sz="4" w:space="0" w:color="auto"/>
              <w:right w:val="single" w:sz="4" w:space="0" w:color="auto"/>
            </w:tcBorders>
            <w:vAlign w:val="center"/>
          </w:tcPr>
          <w:p w:rsidR="00B936CF" w:rsidRPr="00590F0F" w:rsidRDefault="00B936CF" w:rsidP="00B93B5C">
            <w:pPr>
              <w:ind w:right="43"/>
              <w:jc w:val="center"/>
              <w:rPr>
                <w:rFonts w:asciiTheme="majorBidi" w:hAnsiTheme="majorBidi" w:cstheme="majorBidi"/>
                <w:color w:val="2F5496"/>
              </w:rPr>
            </w:pPr>
            <w:r w:rsidRPr="00590F0F">
              <w:rPr>
                <w:rFonts w:asciiTheme="majorBidi" w:hAnsiTheme="majorBidi" w:cstheme="majorBidi"/>
                <w:color w:val="2F5496"/>
              </w:rPr>
              <w:t>/</w:t>
            </w:r>
          </w:p>
        </w:tc>
        <w:tc>
          <w:tcPr>
            <w:tcW w:w="561" w:type="pct"/>
            <w:tcBorders>
              <w:top w:val="single" w:sz="4" w:space="0" w:color="auto"/>
              <w:left w:val="single" w:sz="4" w:space="0" w:color="auto"/>
              <w:bottom w:val="single" w:sz="4" w:space="0" w:color="auto"/>
              <w:right w:val="single" w:sz="12" w:space="0" w:color="auto"/>
            </w:tcBorders>
            <w:vAlign w:val="center"/>
          </w:tcPr>
          <w:p w:rsidR="00B936CF" w:rsidRPr="00590F0F" w:rsidRDefault="00B936CF" w:rsidP="00B93B5C">
            <w:pPr>
              <w:ind w:right="43"/>
              <w:jc w:val="center"/>
              <w:rPr>
                <w:rFonts w:asciiTheme="majorBidi" w:hAnsiTheme="majorBidi" w:cstheme="majorBidi"/>
                <w:color w:val="2F5496"/>
              </w:rPr>
            </w:pPr>
            <w:r w:rsidRPr="00590F0F">
              <w:rPr>
                <w:rFonts w:asciiTheme="majorBidi" w:hAnsiTheme="majorBidi" w:cstheme="majorBidi"/>
                <w:color w:val="2F5496"/>
              </w:rPr>
              <w:t>/</w:t>
            </w:r>
          </w:p>
        </w:tc>
        <w:tc>
          <w:tcPr>
            <w:tcW w:w="697" w:type="pct"/>
            <w:tcBorders>
              <w:top w:val="single" w:sz="4" w:space="0" w:color="auto"/>
              <w:left w:val="single" w:sz="12" w:space="0" w:color="auto"/>
              <w:bottom w:val="single" w:sz="4" w:space="0" w:color="auto"/>
              <w:right w:val="single" w:sz="12" w:space="0" w:color="auto"/>
            </w:tcBorders>
            <w:vAlign w:val="center"/>
          </w:tcPr>
          <w:p w:rsidR="00B936CF" w:rsidRPr="00590F0F" w:rsidRDefault="00897630" w:rsidP="00B93B5C">
            <w:pPr>
              <w:ind w:right="43"/>
              <w:jc w:val="center"/>
              <w:rPr>
                <w:rFonts w:asciiTheme="majorBidi" w:hAnsiTheme="majorBidi" w:cstheme="majorBidi"/>
                <w:color w:val="2F5496"/>
              </w:rPr>
            </w:pPr>
            <w:r>
              <w:rPr>
                <w:rFonts w:asciiTheme="majorBidi" w:hAnsiTheme="majorBidi" w:cstheme="majorBidi"/>
                <w:color w:val="2F5496"/>
              </w:rPr>
              <w:t>2</w:t>
            </w:r>
          </w:p>
        </w:tc>
      </w:tr>
      <w:tr w:rsidR="00B936CF" w:rsidRPr="00590F0F" w:rsidTr="00B93B5C">
        <w:trPr>
          <w:trHeight w:val="552"/>
        </w:trPr>
        <w:tc>
          <w:tcPr>
            <w:tcW w:w="550" w:type="pct"/>
            <w:vMerge/>
            <w:tcBorders>
              <w:left w:val="single" w:sz="12" w:space="0" w:color="auto"/>
              <w:bottom w:val="single" w:sz="12" w:space="0" w:color="auto"/>
              <w:right w:val="single" w:sz="4"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p>
        </w:tc>
        <w:tc>
          <w:tcPr>
            <w:tcW w:w="482" w:type="pct"/>
            <w:tcBorders>
              <w:top w:val="single" w:sz="4" w:space="0" w:color="auto"/>
              <w:left w:val="single" w:sz="4" w:space="0" w:color="auto"/>
              <w:bottom w:val="single" w:sz="12" w:space="0" w:color="auto"/>
              <w:right w:val="single" w:sz="12" w:space="0" w:color="auto"/>
            </w:tcBorders>
            <w:shd w:val="clear" w:color="auto" w:fill="D6E3BC" w:themeFill="accent3" w:themeFillTint="66"/>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Actual</w:t>
            </w:r>
          </w:p>
        </w:tc>
        <w:tc>
          <w:tcPr>
            <w:tcW w:w="591" w:type="pct"/>
            <w:tcBorders>
              <w:top w:val="single" w:sz="4" w:space="0" w:color="auto"/>
              <w:left w:val="single" w:sz="12" w:space="0" w:color="auto"/>
              <w:bottom w:val="single" w:sz="12" w:space="0" w:color="auto"/>
              <w:right w:val="single" w:sz="4" w:space="0" w:color="auto"/>
            </w:tcBorders>
            <w:vAlign w:val="center"/>
          </w:tcPr>
          <w:p w:rsidR="00B936CF" w:rsidRPr="00590F0F" w:rsidRDefault="00897630" w:rsidP="00B93B5C">
            <w:pPr>
              <w:ind w:right="43"/>
              <w:jc w:val="center"/>
              <w:rPr>
                <w:rFonts w:asciiTheme="majorBidi" w:hAnsiTheme="majorBidi" w:cstheme="majorBidi"/>
                <w:color w:val="2F5496"/>
              </w:rPr>
            </w:pPr>
            <w:r>
              <w:rPr>
                <w:rFonts w:asciiTheme="majorBidi" w:hAnsiTheme="majorBidi" w:cstheme="majorBidi"/>
                <w:color w:val="2F5496"/>
              </w:rPr>
              <w:t>2</w:t>
            </w:r>
          </w:p>
        </w:tc>
        <w:tc>
          <w:tcPr>
            <w:tcW w:w="636" w:type="pct"/>
            <w:tcBorders>
              <w:top w:val="single" w:sz="4" w:space="0" w:color="auto"/>
              <w:left w:val="single" w:sz="4" w:space="0" w:color="auto"/>
              <w:bottom w:val="single" w:sz="12" w:space="0" w:color="auto"/>
              <w:right w:val="single" w:sz="4" w:space="0" w:color="auto"/>
            </w:tcBorders>
            <w:vAlign w:val="center"/>
          </w:tcPr>
          <w:p w:rsidR="00B936CF" w:rsidRPr="00590F0F" w:rsidRDefault="00B936CF" w:rsidP="00B93B5C">
            <w:pPr>
              <w:ind w:right="43"/>
              <w:jc w:val="center"/>
              <w:rPr>
                <w:rFonts w:asciiTheme="majorBidi" w:hAnsiTheme="majorBidi" w:cstheme="majorBidi"/>
                <w:color w:val="2F5496"/>
              </w:rPr>
            </w:pPr>
            <w:r w:rsidRPr="00590F0F">
              <w:rPr>
                <w:rFonts w:asciiTheme="majorBidi" w:hAnsiTheme="majorBidi" w:cstheme="majorBidi"/>
                <w:color w:val="2F5496"/>
              </w:rPr>
              <w:t>/</w:t>
            </w:r>
          </w:p>
        </w:tc>
        <w:tc>
          <w:tcPr>
            <w:tcW w:w="742" w:type="pct"/>
            <w:tcBorders>
              <w:top w:val="single" w:sz="4" w:space="0" w:color="auto"/>
              <w:left w:val="single" w:sz="4" w:space="0" w:color="auto"/>
              <w:bottom w:val="single" w:sz="12" w:space="0" w:color="auto"/>
              <w:right w:val="single" w:sz="4" w:space="0" w:color="auto"/>
            </w:tcBorders>
            <w:vAlign w:val="center"/>
          </w:tcPr>
          <w:p w:rsidR="00B936CF" w:rsidRPr="00590F0F" w:rsidRDefault="00B936CF" w:rsidP="00B93B5C">
            <w:pPr>
              <w:ind w:right="43"/>
              <w:jc w:val="center"/>
              <w:rPr>
                <w:rFonts w:asciiTheme="majorBidi" w:hAnsiTheme="majorBidi" w:cstheme="majorBidi"/>
                <w:color w:val="2F5496"/>
              </w:rPr>
            </w:pPr>
            <w:r w:rsidRPr="00590F0F">
              <w:rPr>
                <w:rFonts w:asciiTheme="majorBidi" w:hAnsiTheme="majorBidi" w:cstheme="majorBidi"/>
                <w:color w:val="2F5496"/>
              </w:rPr>
              <w:t>/</w:t>
            </w:r>
          </w:p>
        </w:tc>
        <w:tc>
          <w:tcPr>
            <w:tcW w:w="741" w:type="pct"/>
            <w:tcBorders>
              <w:top w:val="single" w:sz="4" w:space="0" w:color="auto"/>
              <w:left w:val="single" w:sz="4" w:space="0" w:color="auto"/>
              <w:bottom w:val="single" w:sz="12" w:space="0" w:color="auto"/>
              <w:right w:val="single" w:sz="4" w:space="0" w:color="auto"/>
            </w:tcBorders>
            <w:vAlign w:val="center"/>
          </w:tcPr>
          <w:p w:rsidR="00B936CF" w:rsidRPr="00590F0F" w:rsidRDefault="00B936CF" w:rsidP="00B93B5C">
            <w:pPr>
              <w:ind w:right="43"/>
              <w:jc w:val="center"/>
              <w:rPr>
                <w:rFonts w:asciiTheme="majorBidi" w:hAnsiTheme="majorBidi" w:cstheme="majorBidi"/>
                <w:color w:val="2F5496"/>
              </w:rPr>
            </w:pPr>
            <w:r w:rsidRPr="00590F0F">
              <w:rPr>
                <w:rFonts w:asciiTheme="majorBidi" w:hAnsiTheme="majorBidi" w:cstheme="majorBidi"/>
                <w:color w:val="2F5496"/>
              </w:rPr>
              <w:t>/</w:t>
            </w:r>
          </w:p>
        </w:tc>
        <w:tc>
          <w:tcPr>
            <w:tcW w:w="561" w:type="pct"/>
            <w:tcBorders>
              <w:top w:val="single" w:sz="4" w:space="0" w:color="auto"/>
              <w:left w:val="single" w:sz="4" w:space="0" w:color="auto"/>
              <w:bottom w:val="single" w:sz="12" w:space="0" w:color="auto"/>
              <w:right w:val="single" w:sz="12" w:space="0" w:color="auto"/>
            </w:tcBorders>
            <w:vAlign w:val="center"/>
          </w:tcPr>
          <w:p w:rsidR="00B936CF" w:rsidRPr="00590F0F" w:rsidRDefault="00B936CF" w:rsidP="00B93B5C">
            <w:pPr>
              <w:ind w:right="43"/>
              <w:jc w:val="center"/>
              <w:rPr>
                <w:rFonts w:asciiTheme="majorBidi" w:hAnsiTheme="majorBidi" w:cstheme="majorBidi"/>
                <w:color w:val="2F5496"/>
              </w:rPr>
            </w:pPr>
            <w:r w:rsidRPr="00590F0F">
              <w:rPr>
                <w:rFonts w:asciiTheme="majorBidi" w:hAnsiTheme="majorBidi" w:cstheme="majorBidi"/>
                <w:color w:val="2F5496"/>
              </w:rPr>
              <w:t>/</w:t>
            </w:r>
          </w:p>
        </w:tc>
        <w:tc>
          <w:tcPr>
            <w:tcW w:w="697" w:type="pct"/>
            <w:tcBorders>
              <w:top w:val="single" w:sz="4" w:space="0" w:color="auto"/>
              <w:left w:val="single" w:sz="12" w:space="0" w:color="auto"/>
              <w:bottom w:val="single" w:sz="12" w:space="0" w:color="auto"/>
              <w:right w:val="single" w:sz="12" w:space="0" w:color="auto"/>
            </w:tcBorders>
            <w:vAlign w:val="center"/>
          </w:tcPr>
          <w:p w:rsidR="00B936CF" w:rsidRPr="00590F0F" w:rsidRDefault="00897630" w:rsidP="00B93B5C">
            <w:pPr>
              <w:ind w:right="43"/>
              <w:jc w:val="center"/>
              <w:rPr>
                <w:rFonts w:asciiTheme="majorBidi" w:hAnsiTheme="majorBidi" w:cstheme="majorBidi"/>
                <w:color w:val="2F5496"/>
              </w:rPr>
            </w:pPr>
            <w:r>
              <w:rPr>
                <w:rFonts w:asciiTheme="majorBidi" w:hAnsiTheme="majorBidi" w:cstheme="majorBidi"/>
                <w:color w:val="2F5496"/>
              </w:rPr>
              <w:t>2</w:t>
            </w:r>
          </w:p>
        </w:tc>
      </w:tr>
    </w:tbl>
    <w:p w:rsidR="00B936CF" w:rsidRPr="00590F0F" w:rsidRDefault="00B936CF" w:rsidP="00B936CF">
      <w:pPr>
        <w:rPr>
          <w:rFonts w:asciiTheme="majorBidi" w:hAnsiTheme="majorBidi" w:cstheme="majorBidi"/>
        </w:rPr>
      </w:pPr>
    </w:p>
    <w:tbl>
      <w:tblPr>
        <w:tblW w:w="5000" w:type="pct"/>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10188"/>
      </w:tblGrid>
      <w:tr w:rsidR="00B936CF" w:rsidRPr="00590F0F" w:rsidTr="00B93B5C">
        <w:trPr>
          <w:trHeight w:val="647"/>
        </w:trPr>
        <w:tc>
          <w:tcPr>
            <w:tcW w:w="5000" w:type="pct"/>
            <w:vAlign w:val="center"/>
          </w:tcPr>
          <w:p w:rsidR="00B936CF" w:rsidRPr="00590F0F" w:rsidRDefault="00B936CF" w:rsidP="00B93B5C">
            <w:pPr>
              <w:ind w:right="43"/>
              <w:rPr>
                <w:rFonts w:asciiTheme="majorBidi" w:hAnsiTheme="majorBidi" w:cstheme="majorBidi"/>
              </w:rPr>
            </w:pPr>
            <w:r w:rsidRPr="00590F0F">
              <w:rPr>
                <w:rFonts w:asciiTheme="majorBidi" w:hAnsiTheme="majorBidi" w:cstheme="majorBidi"/>
                <w:noProof/>
              </w:rPr>
              <mc:AlternateContent>
                <mc:Choice Requires="wps">
                  <w:drawing>
                    <wp:anchor distT="0" distB="0" distL="114300" distR="114300" simplePos="0" relativeHeight="251659264" behindDoc="0" locked="0" layoutInCell="1" allowOverlap="1" wp14:anchorId="39ECC7E3" wp14:editId="4BBD11A0">
                      <wp:simplePos x="0" y="0"/>
                      <wp:positionH relativeFrom="column">
                        <wp:posOffset>4849495</wp:posOffset>
                      </wp:positionH>
                      <wp:positionV relativeFrom="paragraph">
                        <wp:posOffset>29845</wp:posOffset>
                      </wp:positionV>
                      <wp:extent cx="454025" cy="273050"/>
                      <wp:effectExtent l="0" t="0" r="28575" b="31750"/>
                      <wp:wrapNone/>
                      <wp:docPr id="36" name="Rectangle 2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730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195FC2" id="Rectangle 267" o:spid="_x0000_s1026" style="position:absolute;margin-left:381.85pt;margin-top:2.35pt;width:35.75pt;height:2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"/>
                  </w:pict>
                </mc:Fallback>
              </mc:AlternateContent>
            </w:r>
            <w:r w:rsidRPr="00590F0F">
              <w:rPr>
                <w:rFonts w:asciiTheme="majorBidi" w:hAnsiTheme="majorBidi" w:cstheme="majorBidi"/>
                <w:noProof/>
              </w:rPr>
              <mc:AlternateContent>
                <mc:Choice Requires="wps">
                  <w:drawing>
                    <wp:anchor distT="0" distB="0" distL="114300" distR="114300" simplePos="0" relativeHeight="251672576" behindDoc="0" locked="0" layoutInCell="1" allowOverlap="1" wp14:anchorId="2F5A0FE0" wp14:editId="2D1FDBAB">
                      <wp:simplePos x="0" y="0"/>
                      <wp:positionH relativeFrom="column">
                        <wp:posOffset>4957445</wp:posOffset>
                      </wp:positionH>
                      <wp:positionV relativeFrom="paragraph">
                        <wp:posOffset>-40005</wp:posOffset>
                      </wp:positionV>
                      <wp:extent cx="609600" cy="342900"/>
                      <wp:effectExtent l="0" t="0" r="0" b="0"/>
                      <wp:wrapThrough wrapText="bothSides">
                        <wp:wrapPolygon edited="0">
                          <wp:start x="900" y="1600"/>
                          <wp:lineTo x="900" y="17600"/>
                          <wp:lineTo x="19800" y="17600"/>
                          <wp:lineTo x="19800" y="1600"/>
                          <wp:lineTo x="900" y="1600"/>
                        </wp:wrapPolygon>
                      </wp:wrapThrough>
                      <wp:docPr id="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txbx>
                              <w:txbxContent>
                                <w:p w:rsidR="00B936CF" w:rsidRPr="005266F3" w:rsidRDefault="00B936CF" w:rsidP="00B936CF">
                                  <w:pPr>
                                    <w:rPr>
                                      <w:color w:val="2F5496"/>
                                    </w:rPr>
                                  </w:pPr>
                                  <w:r>
                                    <w:rPr>
                                      <w:rFonts w:ascii="Lucida Grande" w:hAnsi="Lucida Grande" w:cs="Lucida Grande"/>
                                      <w:b/>
                                      <w:color w:val="2F5496"/>
                                      <w:lang w:bidi="ar-EG"/>
                                    </w:rPr>
                                    <w:t>2</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5A0FE0" id="_x0000_s1028" type="#_x0000_t202" style="position:absolute;margin-left:390.35pt;margin-top:-3.15pt;width:48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" filled="f" stroked="f">
                      <v:textbox inset=",7.2pt,,7.2pt">
                        <w:txbxContent>
                          <w:p w:rsidR="00B936CF" w:rsidRPr="005266F3" w:rsidRDefault="00B936CF" w:rsidP="00B936CF">
                            <w:pPr>
                              <w:rPr>
                                <w:color w:val="2F5496"/>
                              </w:rPr>
                            </w:pPr>
                            <w:r>
                              <w:rPr>
                                <w:rFonts w:ascii="Lucida Grande" w:hAnsi="Lucida Grande" w:cs="Lucida Grande"/>
                                <w:b/>
                                <w:color w:val="2F5496"/>
                                <w:lang w:bidi="ar-EG"/>
                              </w:rPr>
                              <w:t>2</w:t>
                            </w:r>
                          </w:p>
                        </w:txbxContent>
                      </v:textbox>
                      <w10:wrap type="through"/>
                    </v:shape>
                  </w:pict>
                </mc:Fallback>
              </mc:AlternateContent>
            </w:r>
            <w:r w:rsidRPr="00590F0F">
              <w:rPr>
                <w:rFonts w:asciiTheme="majorBidi" w:hAnsiTheme="majorBidi" w:cstheme="majorBidi"/>
              </w:rPr>
              <w:t xml:space="preserve">3. Additional private study/learning hours expected for students per week. </w:t>
            </w:r>
          </w:p>
        </w:tc>
      </w:tr>
    </w:tbl>
    <w:p w:rsidR="00B936CF" w:rsidRPr="00590F0F" w:rsidRDefault="00B936CF" w:rsidP="00B936CF">
      <w:pPr>
        <w:ind w:right="43"/>
        <w:rPr>
          <w:rFonts w:asciiTheme="majorBidi" w:hAnsiTheme="majorBidi" w:cstheme="majorBid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
        <w:gridCol w:w="4657"/>
        <w:gridCol w:w="2162"/>
        <w:gridCol w:w="2576"/>
      </w:tblGrid>
      <w:tr w:rsidR="00B936CF" w:rsidRPr="00590F0F" w:rsidTr="00B93B5C">
        <w:trPr>
          <w:trHeight w:val="656"/>
        </w:trPr>
        <w:tc>
          <w:tcPr>
            <w:tcW w:w="5000" w:type="pct"/>
            <w:gridSpan w:val="4"/>
            <w:tcBorders>
              <w:top w:val="single" w:sz="12" w:space="0" w:color="auto"/>
              <w:left w:val="single" w:sz="12" w:space="0" w:color="auto"/>
              <w:bottom w:val="single" w:sz="4" w:space="0" w:color="auto"/>
              <w:right w:val="single" w:sz="12" w:space="0" w:color="auto"/>
            </w:tcBorders>
          </w:tcPr>
          <w:p w:rsidR="00B936CF" w:rsidRPr="00590F0F" w:rsidRDefault="00B936CF" w:rsidP="00B93B5C">
            <w:pPr>
              <w:ind w:left="176" w:right="43" w:hanging="176"/>
              <w:jc w:val="both"/>
              <w:rPr>
                <w:rFonts w:asciiTheme="majorBidi" w:hAnsiTheme="majorBidi" w:cstheme="majorBidi"/>
              </w:rPr>
            </w:pPr>
            <w:r w:rsidRPr="00590F0F">
              <w:rPr>
                <w:rFonts w:asciiTheme="majorBidi" w:hAnsiTheme="majorBidi" w:cstheme="majorBidi"/>
              </w:rPr>
              <w:t>4. Course Learning Outcomes in NQF Domains of Learning and Alignment with Assessment Methods and Teaching Strategy</w:t>
            </w:r>
          </w:p>
          <w:p w:rsidR="00B936CF" w:rsidRPr="00590F0F" w:rsidRDefault="00B936CF" w:rsidP="00B93B5C">
            <w:pPr>
              <w:ind w:right="43"/>
              <w:jc w:val="both"/>
              <w:rPr>
                <w:rFonts w:asciiTheme="majorBidi" w:hAnsiTheme="majorBidi" w:cstheme="majorBidi"/>
              </w:rPr>
            </w:pPr>
          </w:p>
          <w:p w:rsidR="00B936CF" w:rsidRPr="00590F0F" w:rsidRDefault="00B936CF" w:rsidP="00B93B5C">
            <w:pPr>
              <w:ind w:right="43"/>
              <w:jc w:val="both"/>
              <w:rPr>
                <w:rFonts w:asciiTheme="majorBidi" w:hAnsiTheme="majorBidi" w:cstheme="majorBidi"/>
              </w:rPr>
            </w:pPr>
          </w:p>
        </w:tc>
      </w:tr>
      <w:tr w:rsidR="00B936CF" w:rsidRPr="00590F0F" w:rsidTr="00B93B5C">
        <w:trPr>
          <w:trHeight w:val="656"/>
        </w:trPr>
        <w:tc>
          <w:tcPr>
            <w:tcW w:w="5000" w:type="pct"/>
            <w:gridSpan w:val="4"/>
            <w:tcBorders>
              <w:top w:val="single" w:sz="4" w:space="0" w:color="auto"/>
              <w:left w:val="single" w:sz="12" w:space="0" w:color="auto"/>
              <w:right w:val="single" w:sz="12" w:space="0" w:color="auto"/>
            </w:tcBorders>
          </w:tcPr>
          <w:p w:rsidR="00B936CF" w:rsidRPr="00590F0F" w:rsidRDefault="00B936CF" w:rsidP="00B93B5C">
            <w:pPr>
              <w:ind w:right="43"/>
              <w:jc w:val="both"/>
              <w:rPr>
                <w:rFonts w:asciiTheme="majorBidi" w:hAnsiTheme="majorBidi" w:cstheme="majorBidi"/>
                <w:b/>
                <w:bCs/>
              </w:rPr>
            </w:pPr>
            <w:r w:rsidRPr="00590F0F">
              <w:rPr>
                <w:rFonts w:asciiTheme="majorBidi" w:hAnsiTheme="majorBidi" w:cstheme="majorBidi"/>
                <w:b/>
                <w:bCs/>
              </w:rPr>
              <w:lastRenderedPageBreak/>
              <w:t xml:space="preserve">On the table below are the five NQF Learning Domains, numbered in the left column. </w:t>
            </w:r>
          </w:p>
          <w:p w:rsidR="00B936CF" w:rsidRPr="00590F0F" w:rsidRDefault="00B936CF" w:rsidP="00B93B5C">
            <w:pPr>
              <w:ind w:right="43"/>
              <w:jc w:val="both"/>
              <w:rPr>
                <w:rFonts w:asciiTheme="majorBidi" w:hAnsiTheme="majorBidi" w:cstheme="majorBidi"/>
              </w:rPr>
            </w:pPr>
          </w:p>
          <w:p w:rsidR="00B936CF" w:rsidRPr="00590F0F" w:rsidRDefault="00B936CF" w:rsidP="00B93B5C">
            <w:pPr>
              <w:spacing w:after="240"/>
              <w:ind w:right="43"/>
              <w:jc w:val="both"/>
              <w:rPr>
                <w:rFonts w:asciiTheme="majorBidi" w:hAnsiTheme="majorBidi" w:cstheme="majorBidi"/>
              </w:rPr>
            </w:pPr>
            <w:r w:rsidRPr="00590F0F">
              <w:rPr>
                <w:rFonts w:asciiTheme="majorBidi" w:hAnsiTheme="majorBidi" w:cstheme="majorBidi"/>
                <w:b/>
                <w:bCs/>
                <w:u w:val="single"/>
              </w:rPr>
              <w:t>First</w:t>
            </w:r>
            <w:r w:rsidRPr="00590F0F">
              <w:rPr>
                <w:rFonts w:asciiTheme="majorBidi" w:hAnsiTheme="majorBidi" w:cstheme="majorBidi"/>
              </w:rPr>
              <w:t xml:space="preserve">, insert the suitable and measurable course learning outcomes required in the appropriate learning domains (see suggestions below the table). </w:t>
            </w:r>
            <w:r w:rsidRPr="00590F0F">
              <w:rPr>
                <w:rFonts w:asciiTheme="majorBidi" w:hAnsiTheme="majorBidi" w:cstheme="majorBidi"/>
                <w:b/>
                <w:bCs/>
                <w:u w:val="single"/>
              </w:rPr>
              <w:t>Second</w:t>
            </w:r>
            <w:r w:rsidRPr="00590F0F">
              <w:rPr>
                <w:rFonts w:asciiTheme="majorBidi" w:hAnsiTheme="majorBidi" w:cstheme="majorBidi"/>
              </w:rPr>
              <w:t xml:space="preserve">, insert supporting teaching strategies that fit and align with the assessment methods and intended learning outcomes. </w:t>
            </w:r>
            <w:r w:rsidRPr="00590F0F">
              <w:rPr>
                <w:rFonts w:asciiTheme="majorBidi" w:hAnsiTheme="majorBidi" w:cstheme="majorBidi"/>
                <w:b/>
                <w:bCs/>
                <w:u w:val="single"/>
              </w:rPr>
              <w:t>Third</w:t>
            </w:r>
            <w:r w:rsidRPr="00590F0F">
              <w:rPr>
                <w:rFonts w:asciiTheme="majorBidi" w:hAnsiTheme="majorBidi" w:cstheme="majorBidi"/>
              </w:rPr>
              <w:t xml:space="preserve">, insert appropriate assessment methods that accurately measure and evaluate the learning outcome. Each course learning outcomes, assessment method, and teaching strategy ought to reasonably fit and flow together as an integrated learning and teaching process. (Courses are not required to include learning outcomes from each domain.) </w:t>
            </w:r>
          </w:p>
        </w:tc>
      </w:tr>
      <w:tr w:rsidR="00B936CF" w:rsidRPr="00590F0F" w:rsidTr="009C2489">
        <w:tblPrEx>
          <w:tblLook w:val="04A0" w:firstRow="1" w:lastRow="0" w:firstColumn="1" w:lastColumn="0" w:noHBand="0" w:noVBand="1"/>
        </w:tblPrEx>
        <w:trPr>
          <w:trHeight w:val="460"/>
        </w:trPr>
        <w:tc>
          <w:tcPr>
            <w:tcW w:w="389" w:type="pct"/>
            <w:tcBorders>
              <w:top w:val="single" w:sz="12" w:space="0" w:color="auto"/>
              <w:left w:val="single" w:sz="12" w:space="0" w:color="auto"/>
              <w:bottom w:val="single" w:sz="12" w:space="0" w:color="auto"/>
              <w:right w:val="single" w:sz="12"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Code</w:t>
            </w:r>
          </w:p>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w:t>
            </w:r>
          </w:p>
        </w:tc>
        <w:tc>
          <w:tcPr>
            <w:tcW w:w="2286" w:type="pct"/>
            <w:tcBorders>
              <w:top w:val="single" w:sz="12" w:space="0" w:color="auto"/>
              <w:left w:val="single" w:sz="12" w:space="0" w:color="auto"/>
              <w:bottom w:val="single" w:sz="12"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NQF Learning Domains</w:t>
            </w:r>
          </w:p>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And Course Learning Outcomes</w:t>
            </w:r>
          </w:p>
        </w:tc>
        <w:tc>
          <w:tcPr>
            <w:tcW w:w="1061" w:type="pct"/>
            <w:tcBorders>
              <w:top w:val="single" w:sz="12" w:space="0" w:color="auto"/>
              <w:bottom w:val="single" w:sz="12"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Course Teaching</w:t>
            </w:r>
          </w:p>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Strategies</w:t>
            </w:r>
          </w:p>
        </w:tc>
        <w:tc>
          <w:tcPr>
            <w:tcW w:w="1264" w:type="pct"/>
            <w:tcBorders>
              <w:top w:val="single" w:sz="12" w:space="0" w:color="auto"/>
              <w:right w:val="single" w:sz="12"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Course Assessment</w:t>
            </w:r>
          </w:p>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Methods</w:t>
            </w:r>
          </w:p>
        </w:tc>
      </w:tr>
      <w:tr w:rsidR="00B936CF" w:rsidRPr="00590F0F" w:rsidTr="00B93B5C">
        <w:tblPrEx>
          <w:tblLook w:val="04A0" w:firstRow="1" w:lastRow="0" w:firstColumn="1" w:lastColumn="0" w:noHBand="0" w:noVBand="1"/>
        </w:tblPrEx>
        <w:trPr>
          <w:trHeight w:val="460"/>
        </w:trPr>
        <w:tc>
          <w:tcPr>
            <w:tcW w:w="389" w:type="pct"/>
            <w:tcBorders>
              <w:top w:val="single" w:sz="12" w:space="0" w:color="auto"/>
              <w:left w:val="single" w:sz="12" w:space="0" w:color="auto"/>
              <w:right w:val="single" w:sz="12" w:space="0" w:color="auto"/>
            </w:tcBorders>
            <w:shd w:val="clear" w:color="auto" w:fill="D6E3BC" w:themeFill="accent3" w:themeFillTint="66"/>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1.0</w:t>
            </w:r>
          </w:p>
        </w:tc>
        <w:tc>
          <w:tcPr>
            <w:tcW w:w="4611" w:type="pct"/>
            <w:gridSpan w:val="3"/>
            <w:tcBorders>
              <w:top w:val="single" w:sz="12" w:space="0" w:color="auto"/>
              <w:left w:val="single" w:sz="12" w:space="0" w:color="auto"/>
              <w:right w:val="single" w:sz="12" w:space="0" w:color="auto"/>
            </w:tcBorders>
            <w:shd w:val="clear" w:color="auto" w:fill="D6E3BC" w:themeFill="accent3" w:themeFillTint="66"/>
            <w:vAlign w:val="center"/>
          </w:tcPr>
          <w:p w:rsidR="00B936CF" w:rsidRPr="00590F0F" w:rsidRDefault="00B936CF" w:rsidP="00B93B5C">
            <w:pPr>
              <w:ind w:right="43"/>
              <w:rPr>
                <w:rFonts w:asciiTheme="majorBidi" w:hAnsiTheme="majorBidi" w:cstheme="majorBidi"/>
                <w:b/>
                <w:bCs/>
              </w:rPr>
            </w:pPr>
            <w:r w:rsidRPr="00590F0F">
              <w:rPr>
                <w:rFonts w:asciiTheme="majorBidi" w:hAnsiTheme="majorBidi" w:cstheme="majorBidi"/>
                <w:b/>
                <w:bCs/>
              </w:rPr>
              <w:t>Knowledge</w:t>
            </w:r>
          </w:p>
        </w:tc>
      </w:tr>
      <w:tr w:rsidR="00B936CF" w:rsidRPr="00590F0F" w:rsidTr="00B93B5C">
        <w:tblPrEx>
          <w:tblLook w:val="04A0" w:firstRow="1" w:lastRow="0" w:firstColumn="1" w:lastColumn="0" w:noHBand="0" w:noVBand="1"/>
        </w:tblPrEx>
        <w:trPr>
          <w:trHeight w:val="460"/>
        </w:trPr>
        <w:tc>
          <w:tcPr>
            <w:tcW w:w="5000" w:type="pct"/>
            <w:gridSpan w:val="4"/>
            <w:tcBorders>
              <w:left w:val="single" w:sz="12" w:space="0" w:color="auto"/>
              <w:right w:val="single" w:sz="12" w:space="0" w:color="auto"/>
            </w:tcBorders>
            <w:shd w:val="clear" w:color="auto" w:fill="C2D69B" w:themeFill="accent3" w:themeFillTint="99"/>
            <w:vAlign w:val="center"/>
          </w:tcPr>
          <w:p w:rsidR="00B936CF" w:rsidRPr="00590F0F" w:rsidRDefault="00B936CF" w:rsidP="00B93B5C">
            <w:pPr>
              <w:tabs>
                <w:tab w:val="left" w:pos="1940"/>
                <w:tab w:val="center" w:pos="4568"/>
              </w:tabs>
              <w:ind w:right="43"/>
              <w:rPr>
                <w:rFonts w:asciiTheme="majorBidi" w:hAnsiTheme="majorBidi" w:cstheme="majorBidi"/>
              </w:rPr>
            </w:pPr>
            <w:r w:rsidRPr="00590F0F">
              <w:rPr>
                <w:rFonts w:asciiTheme="majorBidi" w:hAnsiTheme="majorBidi" w:cstheme="majorBidi"/>
                <w:color w:val="000000"/>
              </w:rPr>
              <w:t>By the end of the semester, students will be able to:</w:t>
            </w:r>
          </w:p>
        </w:tc>
      </w:tr>
      <w:tr w:rsidR="009C2489" w:rsidRPr="00590F0F" w:rsidTr="009C2489">
        <w:tblPrEx>
          <w:tblLook w:val="04A0" w:firstRow="1" w:lastRow="0" w:firstColumn="1" w:lastColumn="0" w:noHBand="0" w:noVBand="1"/>
        </w:tblPrEx>
        <w:trPr>
          <w:trHeight w:val="460"/>
        </w:trPr>
        <w:tc>
          <w:tcPr>
            <w:tcW w:w="389" w:type="pct"/>
            <w:tcBorders>
              <w:left w:val="single" w:sz="12" w:space="0" w:color="auto"/>
              <w:right w:val="single" w:sz="12" w:space="0" w:color="auto"/>
            </w:tcBorders>
            <w:shd w:val="clear" w:color="auto" w:fill="C2D69B" w:themeFill="accent3" w:themeFillTint="99"/>
            <w:vAlign w:val="center"/>
          </w:tcPr>
          <w:p w:rsidR="009C2489" w:rsidRPr="00590F0F" w:rsidRDefault="009C2489" w:rsidP="00B93B5C">
            <w:pPr>
              <w:ind w:right="43"/>
              <w:jc w:val="center"/>
              <w:rPr>
                <w:rFonts w:asciiTheme="majorBidi" w:hAnsiTheme="majorBidi" w:cstheme="majorBidi"/>
                <w:b/>
                <w:bCs/>
              </w:rPr>
            </w:pPr>
            <w:r w:rsidRPr="00590F0F">
              <w:rPr>
                <w:rFonts w:asciiTheme="majorBidi" w:hAnsiTheme="majorBidi" w:cstheme="majorBidi"/>
                <w:b/>
                <w:bCs/>
              </w:rPr>
              <w:t>1.1</w:t>
            </w:r>
          </w:p>
        </w:tc>
        <w:tc>
          <w:tcPr>
            <w:tcW w:w="2286" w:type="pct"/>
            <w:tcBorders>
              <w:left w:val="single" w:sz="12" w:space="0" w:color="auto"/>
            </w:tcBorders>
          </w:tcPr>
          <w:p w:rsidR="009C2489" w:rsidRPr="009C2489" w:rsidRDefault="009C2489" w:rsidP="009C2489">
            <w:pPr>
              <w:tabs>
                <w:tab w:val="right" w:pos="8600"/>
              </w:tabs>
              <w:ind w:left="360"/>
              <w:outlineLvl w:val="2"/>
              <w:rPr>
                <w:rFonts w:asciiTheme="majorBidi" w:hAnsiTheme="majorBidi" w:cstheme="majorBidi"/>
              </w:rPr>
            </w:pPr>
            <w:r w:rsidRPr="009C2489">
              <w:rPr>
                <w:rFonts w:asciiTheme="majorBidi" w:hAnsiTheme="majorBidi" w:cstheme="majorBidi"/>
              </w:rPr>
              <w:t xml:space="preserve"> Explain linguistic and non-linguistic factors which influence second language learning and acquisition</w:t>
            </w:r>
          </w:p>
        </w:tc>
        <w:tc>
          <w:tcPr>
            <w:tcW w:w="1061" w:type="pct"/>
            <w:vMerge w:val="restart"/>
            <w:vAlign w:val="center"/>
          </w:tcPr>
          <w:p w:rsidR="009C2489" w:rsidRPr="00590F0F" w:rsidRDefault="009C2489" w:rsidP="00B93B5C">
            <w:pPr>
              <w:rPr>
                <w:rFonts w:asciiTheme="majorBidi" w:hAnsiTheme="majorBidi" w:cstheme="majorBidi"/>
                <w:color w:val="000000"/>
              </w:rPr>
            </w:pPr>
            <w:r w:rsidRPr="00590F0F">
              <w:rPr>
                <w:rFonts w:asciiTheme="majorBidi" w:hAnsiTheme="majorBidi" w:cstheme="majorBidi"/>
                <w:color w:val="000000"/>
              </w:rPr>
              <w:t xml:space="preserve">1. Lectures. </w:t>
            </w:r>
          </w:p>
          <w:p w:rsidR="009C2489" w:rsidRPr="00590F0F" w:rsidRDefault="009C2489" w:rsidP="00B93B5C">
            <w:pPr>
              <w:rPr>
                <w:rFonts w:asciiTheme="majorBidi" w:hAnsiTheme="majorBidi" w:cstheme="majorBidi"/>
                <w:color w:val="000000"/>
              </w:rPr>
            </w:pPr>
            <w:r w:rsidRPr="00590F0F">
              <w:rPr>
                <w:rFonts w:asciiTheme="majorBidi" w:hAnsiTheme="majorBidi" w:cstheme="majorBidi"/>
                <w:color w:val="000000"/>
              </w:rPr>
              <w:t>2. In-class exercises</w:t>
            </w:r>
          </w:p>
          <w:p w:rsidR="009C2489" w:rsidRPr="00590F0F" w:rsidRDefault="009C2489" w:rsidP="00B93B5C">
            <w:pPr>
              <w:rPr>
                <w:rFonts w:asciiTheme="majorBidi" w:hAnsiTheme="majorBidi" w:cstheme="majorBidi"/>
                <w:color w:val="000000"/>
              </w:rPr>
            </w:pPr>
            <w:r w:rsidRPr="00590F0F">
              <w:rPr>
                <w:rFonts w:asciiTheme="majorBidi" w:hAnsiTheme="majorBidi" w:cstheme="majorBidi"/>
                <w:color w:val="000000"/>
              </w:rPr>
              <w:t>3- Collaborative learning, group work</w:t>
            </w:r>
          </w:p>
        </w:tc>
        <w:tc>
          <w:tcPr>
            <w:tcW w:w="1264" w:type="pct"/>
            <w:vMerge w:val="restart"/>
            <w:tcBorders>
              <w:right w:val="single" w:sz="12" w:space="0" w:color="auto"/>
            </w:tcBorders>
            <w:vAlign w:val="center"/>
          </w:tcPr>
          <w:p w:rsidR="009C2489" w:rsidRPr="00590F0F" w:rsidRDefault="009C2489" w:rsidP="00B93B5C">
            <w:pPr>
              <w:rPr>
                <w:rFonts w:asciiTheme="majorBidi" w:hAnsiTheme="majorBidi" w:cstheme="majorBidi"/>
                <w:color w:val="000000"/>
              </w:rPr>
            </w:pPr>
            <w:r w:rsidRPr="00590F0F">
              <w:rPr>
                <w:rFonts w:asciiTheme="majorBidi" w:hAnsiTheme="majorBidi" w:cstheme="majorBidi"/>
                <w:color w:val="000000"/>
              </w:rPr>
              <w:t>1. Class participation</w:t>
            </w:r>
          </w:p>
          <w:p w:rsidR="009C2489" w:rsidRPr="00590F0F" w:rsidRDefault="009C2489" w:rsidP="00B93B5C">
            <w:pPr>
              <w:rPr>
                <w:rFonts w:asciiTheme="majorBidi" w:hAnsiTheme="majorBidi" w:cstheme="majorBidi"/>
                <w:color w:val="000000"/>
              </w:rPr>
            </w:pPr>
            <w:r w:rsidRPr="00590F0F">
              <w:rPr>
                <w:rFonts w:asciiTheme="majorBidi" w:hAnsiTheme="majorBidi" w:cstheme="majorBidi"/>
                <w:color w:val="000000"/>
              </w:rPr>
              <w:t>2. Workshops</w:t>
            </w:r>
          </w:p>
          <w:p w:rsidR="009C2489" w:rsidRPr="00590F0F" w:rsidRDefault="009C2489" w:rsidP="00B93B5C">
            <w:pPr>
              <w:rPr>
                <w:rFonts w:asciiTheme="majorBidi" w:hAnsiTheme="majorBidi" w:cstheme="majorBidi"/>
                <w:color w:val="000000"/>
              </w:rPr>
            </w:pPr>
            <w:r w:rsidRPr="00590F0F">
              <w:rPr>
                <w:rFonts w:asciiTheme="majorBidi" w:hAnsiTheme="majorBidi" w:cstheme="majorBidi"/>
                <w:color w:val="000000"/>
              </w:rPr>
              <w:t>3. Midterm and quizzes.</w:t>
            </w:r>
          </w:p>
          <w:p w:rsidR="009C2489" w:rsidRPr="00590F0F" w:rsidRDefault="009C2489" w:rsidP="00B93B5C">
            <w:pPr>
              <w:rPr>
                <w:rFonts w:asciiTheme="majorBidi" w:hAnsiTheme="majorBidi" w:cstheme="majorBidi"/>
                <w:color w:val="000000"/>
              </w:rPr>
            </w:pPr>
            <w:r w:rsidRPr="00590F0F">
              <w:rPr>
                <w:rFonts w:asciiTheme="majorBidi" w:hAnsiTheme="majorBidi" w:cstheme="majorBidi"/>
                <w:color w:val="000000"/>
              </w:rPr>
              <w:t xml:space="preserve"> 4. Final exam</w:t>
            </w:r>
          </w:p>
          <w:p w:rsidR="009C2489" w:rsidRPr="00590F0F" w:rsidRDefault="009C2489" w:rsidP="00B93B5C">
            <w:pPr>
              <w:rPr>
                <w:rFonts w:asciiTheme="majorBidi" w:hAnsiTheme="majorBidi" w:cstheme="majorBidi"/>
                <w:color w:val="000000"/>
              </w:rPr>
            </w:pPr>
            <w:r w:rsidRPr="00590F0F">
              <w:rPr>
                <w:rFonts w:asciiTheme="majorBidi" w:hAnsiTheme="majorBidi" w:cstheme="majorBidi"/>
                <w:color w:val="000000"/>
              </w:rPr>
              <w:t>5. Presentations</w:t>
            </w:r>
          </w:p>
        </w:tc>
      </w:tr>
      <w:tr w:rsidR="009C2489" w:rsidRPr="00590F0F" w:rsidTr="009C2489">
        <w:tblPrEx>
          <w:tblLook w:val="04A0" w:firstRow="1" w:lastRow="0" w:firstColumn="1" w:lastColumn="0" w:noHBand="0" w:noVBand="1"/>
        </w:tblPrEx>
        <w:trPr>
          <w:trHeight w:val="460"/>
        </w:trPr>
        <w:tc>
          <w:tcPr>
            <w:tcW w:w="389" w:type="pct"/>
            <w:tcBorders>
              <w:left w:val="single" w:sz="12" w:space="0" w:color="auto"/>
              <w:right w:val="single" w:sz="12" w:space="0" w:color="auto"/>
            </w:tcBorders>
            <w:shd w:val="clear" w:color="auto" w:fill="C2D69B" w:themeFill="accent3" w:themeFillTint="99"/>
            <w:vAlign w:val="center"/>
          </w:tcPr>
          <w:p w:rsidR="009C2489" w:rsidRPr="00590F0F" w:rsidRDefault="009C2489" w:rsidP="00B93B5C">
            <w:pPr>
              <w:ind w:right="43"/>
              <w:jc w:val="center"/>
              <w:rPr>
                <w:rFonts w:asciiTheme="majorBidi" w:hAnsiTheme="majorBidi" w:cstheme="majorBidi"/>
                <w:b/>
                <w:bCs/>
              </w:rPr>
            </w:pPr>
            <w:r w:rsidRPr="00590F0F">
              <w:rPr>
                <w:rFonts w:asciiTheme="majorBidi" w:hAnsiTheme="majorBidi" w:cstheme="majorBidi"/>
                <w:b/>
                <w:bCs/>
              </w:rPr>
              <w:t>1.2</w:t>
            </w:r>
          </w:p>
        </w:tc>
        <w:tc>
          <w:tcPr>
            <w:tcW w:w="2286" w:type="pct"/>
            <w:tcBorders>
              <w:left w:val="single" w:sz="12" w:space="0" w:color="auto"/>
            </w:tcBorders>
          </w:tcPr>
          <w:p w:rsidR="009C2489" w:rsidRPr="009C2489" w:rsidRDefault="009C2489" w:rsidP="009C2489">
            <w:pPr>
              <w:tabs>
                <w:tab w:val="right" w:pos="8600"/>
              </w:tabs>
              <w:ind w:left="360"/>
              <w:outlineLvl w:val="2"/>
              <w:rPr>
                <w:rFonts w:asciiTheme="majorBidi" w:hAnsiTheme="majorBidi" w:cstheme="majorBidi"/>
              </w:rPr>
            </w:pPr>
            <w:r w:rsidRPr="009C2489">
              <w:rPr>
                <w:rFonts w:asciiTheme="majorBidi" w:hAnsiTheme="majorBidi" w:cstheme="majorBidi"/>
              </w:rPr>
              <w:t xml:space="preserve"> differentiate between language acquisition and language learning</w:t>
            </w:r>
          </w:p>
        </w:tc>
        <w:tc>
          <w:tcPr>
            <w:tcW w:w="1061" w:type="pct"/>
            <w:vMerge/>
            <w:vAlign w:val="center"/>
          </w:tcPr>
          <w:p w:rsidR="009C2489" w:rsidRPr="00590F0F" w:rsidRDefault="009C2489" w:rsidP="00B93B5C">
            <w:pPr>
              <w:ind w:right="43"/>
              <w:jc w:val="center"/>
              <w:rPr>
                <w:rFonts w:asciiTheme="majorBidi" w:hAnsiTheme="majorBidi" w:cstheme="majorBidi"/>
              </w:rPr>
            </w:pPr>
          </w:p>
        </w:tc>
        <w:tc>
          <w:tcPr>
            <w:tcW w:w="1264" w:type="pct"/>
            <w:vMerge/>
            <w:tcBorders>
              <w:right w:val="single" w:sz="12" w:space="0" w:color="auto"/>
            </w:tcBorders>
            <w:vAlign w:val="center"/>
          </w:tcPr>
          <w:p w:rsidR="009C2489" w:rsidRPr="00590F0F" w:rsidRDefault="009C2489" w:rsidP="00B93B5C">
            <w:pPr>
              <w:ind w:right="43"/>
              <w:jc w:val="center"/>
              <w:rPr>
                <w:rFonts w:asciiTheme="majorBidi" w:hAnsiTheme="majorBidi" w:cstheme="majorBidi"/>
              </w:rPr>
            </w:pPr>
          </w:p>
        </w:tc>
      </w:tr>
      <w:tr w:rsidR="00B936CF" w:rsidRPr="00590F0F" w:rsidTr="00B93B5C">
        <w:tblPrEx>
          <w:tblLook w:val="04A0" w:firstRow="1" w:lastRow="0" w:firstColumn="1" w:lastColumn="0" w:noHBand="0" w:noVBand="1"/>
        </w:tblPrEx>
        <w:trPr>
          <w:trHeight w:val="460"/>
        </w:trPr>
        <w:tc>
          <w:tcPr>
            <w:tcW w:w="389" w:type="pct"/>
            <w:tcBorders>
              <w:left w:val="single" w:sz="12" w:space="0" w:color="auto"/>
              <w:right w:val="single" w:sz="12" w:space="0" w:color="auto"/>
            </w:tcBorders>
            <w:shd w:val="clear" w:color="auto" w:fill="D6E3BC" w:themeFill="accent3" w:themeFillTint="66"/>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2.0</w:t>
            </w:r>
          </w:p>
        </w:tc>
        <w:tc>
          <w:tcPr>
            <w:tcW w:w="4611" w:type="pct"/>
            <w:gridSpan w:val="3"/>
            <w:tcBorders>
              <w:left w:val="single" w:sz="12" w:space="0" w:color="auto"/>
              <w:right w:val="single" w:sz="12" w:space="0" w:color="auto"/>
            </w:tcBorders>
            <w:shd w:val="clear" w:color="auto" w:fill="D6E3BC" w:themeFill="accent3" w:themeFillTint="66"/>
            <w:vAlign w:val="center"/>
          </w:tcPr>
          <w:p w:rsidR="00B936CF" w:rsidRPr="00590F0F" w:rsidRDefault="00B936CF" w:rsidP="00B93B5C">
            <w:pPr>
              <w:ind w:right="43"/>
              <w:rPr>
                <w:rFonts w:asciiTheme="majorBidi" w:hAnsiTheme="majorBidi" w:cstheme="majorBidi"/>
                <w:b/>
                <w:bCs/>
              </w:rPr>
            </w:pPr>
            <w:r w:rsidRPr="00590F0F">
              <w:rPr>
                <w:rFonts w:asciiTheme="majorBidi" w:hAnsiTheme="majorBidi" w:cstheme="majorBidi"/>
                <w:b/>
                <w:bCs/>
              </w:rPr>
              <w:t>Cognitive Skills</w:t>
            </w:r>
          </w:p>
        </w:tc>
      </w:tr>
      <w:tr w:rsidR="00B936CF" w:rsidRPr="00590F0F" w:rsidTr="00B93B5C">
        <w:tblPrEx>
          <w:tblLook w:val="04A0" w:firstRow="1" w:lastRow="0" w:firstColumn="1" w:lastColumn="0" w:noHBand="0" w:noVBand="1"/>
        </w:tblPrEx>
        <w:trPr>
          <w:trHeight w:val="460"/>
        </w:trPr>
        <w:tc>
          <w:tcPr>
            <w:tcW w:w="5000" w:type="pct"/>
            <w:gridSpan w:val="4"/>
            <w:tcBorders>
              <w:left w:val="single" w:sz="12" w:space="0" w:color="auto"/>
              <w:right w:val="single" w:sz="12" w:space="0" w:color="auto"/>
            </w:tcBorders>
            <w:shd w:val="clear" w:color="auto" w:fill="C2D69B" w:themeFill="accent3" w:themeFillTint="99"/>
            <w:vAlign w:val="center"/>
          </w:tcPr>
          <w:p w:rsidR="00B936CF" w:rsidRPr="00590F0F" w:rsidRDefault="00B936CF" w:rsidP="00B93B5C">
            <w:pPr>
              <w:ind w:right="43"/>
              <w:rPr>
                <w:rFonts w:asciiTheme="majorBidi" w:hAnsiTheme="majorBidi" w:cstheme="majorBidi"/>
              </w:rPr>
            </w:pPr>
            <w:r w:rsidRPr="00590F0F">
              <w:rPr>
                <w:rFonts w:asciiTheme="majorBidi" w:hAnsiTheme="majorBidi" w:cstheme="majorBidi"/>
                <w:color w:val="000000"/>
              </w:rPr>
              <w:t>By the end of the semester, students will be able to:</w:t>
            </w:r>
          </w:p>
        </w:tc>
      </w:tr>
      <w:tr w:rsidR="00B936CF" w:rsidRPr="00590F0F" w:rsidTr="009C2489">
        <w:tblPrEx>
          <w:tblLook w:val="04A0" w:firstRow="1" w:lastRow="0" w:firstColumn="1" w:lastColumn="0" w:noHBand="0" w:noVBand="1"/>
        </w:tblPrEx>
        <w:trPr>
          <w:trHeight w:val="460"/>
        </w:trPr>
        <w:tc>
          <w:tcPr>
            <w:tcW w:w="389" w:type="pct"/>
            <w:tcBorders>
              <w:left w:val="single" w:sz="12" w:space="0" w:color="auto"/>
              <w:right w:val="single" w:sz="12"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2.1</w:t>
            </w:r>
          </w:p>
        </w:tc>
        <w:tc>
          <w:tcPr>
            <w:tcW w:w="2286" w:type="pct"/>
            <w:tcBorders>
              <w:left w:val="single" w:sz="12" w:space="0" w:color="auto"/>
            </w:tcBorders>
          </w:tcPr>
          <w:p w:rsidR="00B936CF" w:rsidRPr="00590F0F" w:rsidRDefault="00B936CF" w:rsidP="00B93B5C">
            <w:pPr>
              <w:ind w:right="43"/>
              <w:rPr>
                <w:rFonts w:asciiTheme="majorBidi" w:hAnsiTheme="majorBidi" w:cstheme="majorBidi"/>
              </w:rPr>
            </w:pPr>
            <w:r w:rsidRPr="00590F0F">
              <w:rPr>
                <w:rFonts w:asciiTheme="majorBidi" w:hAnsiTheme="majorBidi" w:cstheme="majorBidi"/>
                <w:color w:val="000000"/>
              </w:rPr>
              <w:t xml:space="preserve">Develop students’ analytical thinking </w:t>
            </w:r>
          </w:p>
        </w:tc>
        <w:tc>
          <w:tcPr>
            <w:tcW w:w="1061" w:type="pct"/>
            <w:vMerge w:val="restart"/>
            <w:vAlign w:val="center"/>
          </w:tcPr>
          <w:p w:rsidR="00B936CF" w:rsidRPr="00590F0F" w:rsidRDefault="00B936CF" w:rsidP="00B93B5C">
            <w:pPr>
              <w:rPr>
                <w:rFonts w:asciiTheme="majorBidi" w:hAnsiTheme="majorBidi" w:cstheme="majorBidi"/>
                <w:color w:val="000000"/>
              </w:rPr>
            </w:pPr>
            <w:r w:rsidRPr="00590F0F">
              <w:rPr>
                <w:rFonts w:asciiTheme="majorBidi" w:hAnsiTheme="majorBidi" w:cstheme="majorBidi"/>
                <w:color w:val="000000"/>
              </w:rPr>
              <w:t xml:space="preserve">1. Lectures </w:t>
            </w:r>
          </w:p>
          <w:p w:rsidR="00B936CF" w:rsidRPr="00590F0F" w:rsidRDefault="00B936CF" w:rsidP="00B93B5C">
            <w:pPr>
              <w:ind w:right="43"/>
              <w:rPr>
                <w:rFonts w:asciiTheme="majorBidi" w:hAnsiTheme="majorBidi" w:cstheme="majorBidi"/>
              </w:rPr>
            </w:pPr>
            <w:r w:rsidRPr="00590F0F">
              <w:rPr>
                <w:rFonts w:asciiTheme="majorBidi" w:hAnsiTheme="majorBidi" w:cstheme="majorBidi"/>
                <w:color w:val="000000"/>
              </w:rPr>
              <w:t>2. In-class exercises</w:t>
            </w:r>
          </w:p>
        </w:tc>
        <w:tc>
          <w:tcPr>
            <w:tcW w:w="1264" w:type="pct"/>
            <w:vMerge w:val="restart"/>
            <w:tcBorders>
              <w:right w:val="single" w:sz="12" w:space="0" w:color="auto"/>
            </w:tcBorders>
            <w:vAlign w:val="center"/>
          </w:tcPr>
          <w:p w:rsidR="00B936CF" w:rsidRPr="00590F0F" w:rsidRDefault="00B936CF" w:rsidP="00B93B5C">
            <w:pPr>
              <w:rPr>
                <w:rFonts w:asciiTheme="majorBidi" w:hAnsiTheme="majorBidi" w:cstheme="majorBidi"/>
                <w:color w:val="000000"/>
              </w:rPr>
            </w:pPr>
            <w:r w:rsidRPr="00590F0F">
              <w:rPr>
                <w:rFonts w:asciiTheme="majorBidi" w:hAnsiTheme="majorBidi" w:cstheme="majorBidi"/>
                <w:color w:val="000000"/>
              </w:rPr>
              <w:t>1. Class participation</w:t>
            </w:r>
          </w:p>
          <w:p w:rsidR="00B936CF" w:rsidRPr="00590F0F" w:rsidRDefault="00B936CF" w:rsidP="00B93B5C">
            <w:pPr>
              <w:rPr>
                <w:rFonts w:asciiTheme="majorBidi" w:hAnsiTheme="majorBidi" w:cstheme="majorBidi"/>
                <w:color w:val="000000"/>
              </w:rPr>
            </w:pPr>
            <w:r w:rsidRPr="00590F0F">
              <w:rPr>
                <w:rFonts w:asciiTheme="majorBidi" w:hAnsiTheme="majorBidi" w:cstheme="majorBidi"/>
                <w:color w:val="000000"/>
              </w:rPr>
              <w:t>2. Workshops</w:t>
            </w:r>
          </w:p>
          <w:p w:rsidR="00B936CF" w:rsidRPr="00590F0F" w:rsidRDefault="00B936CF" w:rsidP="00B93B5C">
            <w:pPr>
              <w:rPr>
                <w:rFonts w:asciiTheme="majorBidi" w:hAnsiTheme="majorBidi" w:cstheme="majorBidi"/>
                <w:color w:val="000000"/>
              </w:rPr>
            </w:pPr>
            <w:r w:rsidRPr="00590F0F">
              <w:rPr>
                <w:rFonts w:asciiTheme="majorBidi" w:hAnsiTheme="majorBidi" w:cstheme="majorBidi"/>
                <w:color w:val="000000"/>
              </w:rPr>
              <w:t>3. Midterm and quizzes.</w:t>
            </w:r>
          </w:p>
          <w:p w:rsidR="00B936CF" w:rsidRPr="00590F0F" w:rsidRDefault="00B936CF" w:rsidP="00B93B5C">
            <w:pPr>
              <w:ind w:right="43"/>
              <w:rPr>
                <w:rFonts w:asciiTheme="majorBidi" w:hAnsiTheme="majorBidi" w:cstheme="majorBidi"/>
                <w:color w:val="000000"/>
              </w:rPr>
            </w:pPr>
            <w:r w:rsidRPr="00590F0F">
              <w:rPr>
                <w:rFonts w:asciiTheme="majorBidi" w:hAnsiTheme="majorBidi" w:cstheme="majorBidi"/>
                <w:color w:val="000000"/>
              </w:rPr>
              <w:t xml:space="preserve"> 4. Final exam</w:t>
            </w:r>
          </w:p>
          <w:p w:rsidR="00B936CF" w:rsidRPr="00590F0F" w:rsidRDefault="00B936CF" w:rsidP="00B93B5C">
            <w:pPr>
              <w:ind w:right="43"/>
              <w:rPr>
                <w:rFonts w:asciiTheme="majorBidi" w:hAnsiTheme="majorBidi" w:cstheme="majorBidi"/>
              </w:rPr>
            </w:pPr>
            <w:r w:rsidRPr="00590F0F">
              <w:rPr>
                <w:rFonts w:asciiTheme="majorBidi" w:hAnsiTheme="majorBidi" w:cstheme="majorBidi"/>
                <w:color w:val="000000"/>
              </w:rPr>
              <w:t>5. Presentations</w:t>
            </w:r>
          </w:p>
        </w:tc>
      </w:tr>
      <w:tr w:rsidR="00B936CF" w:rsidRPr="00590F0F" w:rsidTr="009C2489">
        <w:tblPrEx>
          <w:tblLook w:val="04A0" w:firstRow="1" w:lastRow="0" w:firstColumn="1" w:lastColumn="0" w:noHBand="0" w:noVBand="1"/>
        </w:tblPrEx>
        <w:trPr>
          <w:trHeight w:val="460"/>
        </w:trPr>
        <w:tc>
          <w:tcPr>
            <w:tcW w:w="389" w:type="pct"/>
            <w:tcBorders>
              <w:left w:val="single" w:sz="12" w:space="0" w:color="auto"/>
              <w:right w:val="single" w:sz="12"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2.2</w:t>
            </w:r>
          </w:p>
        </w:tc>
        <w:tc>
          <w:tcPr>
            <w:tcW w:w="2286" w:type="pct"/>
            <w:tcBorders>
              <w:left w:val="single" w:sz="12" w:space="0" w:color="auto"/>
            </w:tcBorders>
          </w:tcPr>
          <w:p w:rsidR="00B936CF" w:rsidRPr="00590F0F" w:rsidRDefault="00B936CF" w:rsidP="00B93B5C">
            <w:pPr>
              <w:ind w:right="43"/>
              <w:rPr>
                <w:rFonts w:asciiTheme="majorBidi" w:hAnsiTheme="majorBidi" w:cstheme="majorBidi"/>
              </w:rPr>
            </w:pPr>
            <w:r w:rsidRPr="00590F0F">
              <w:rPr>
                <w:rFonts w:asciiTheme="majorBidi" w:hAnsiTheme="majorBidi" w:cstheme="majorBidi"/>
                <w:color w:val="000000"/>
              </w:rPr>
              <w:t>Examine different approaches to grammar.</w:t>
            </w:r>
          </w:p>
        </w:tc>
        <w:tc>
          <w:tcPr>
            <w:tcW w:w="1061" w:type="pct"/>
            <w:vMerge/>
            <w:vAlign w:val="center"/>
          </w:tcPr>
          <w:p w:rsidR="00B936CF" w:rsidRPr="00590F0F" w:rsidRDefault="00B936CF" w:rsidP="00B93B5C">
            <w:pPr>
              <w:ind w:right="43"/>
              <w:jc w:val="center"/>
              <w:rPr>
                <w:rFonts w:asciiTheme="majorBidi" w:hAnsiTheme="majorBidi" w:cstheme="majorBidi"/>
              </w:rPr>
            </w:pPr>
          </w:p>
        </w:tc>
        <w:tc>
          <w:tcPr>
            <w:tcW w:w="1264" w:type="pct"/>
            <w:vMerge/>
            <w:tcBorders>
              <w:right w:val="single" w:sz="12" w:space="0" w:color="auto"/>
            </w:tcBorders>
            <w:vAlign w:val="center"/>
          </w:tcPr>
          <w:p w:rsidR="00B936CF" w:rsidRPr="00590F0F" w:rsidRDefault="00B936CF" w:rsidP="00B93B5C">
            <w:pPr>
              <w:ind w:right="43"/>
              <w:jc w:val="center"/>
              <w:rPr>
                <w:rFonts w:asciiTheme="majorBidi" w:hAnsiTheme="majorBidi" w:cstheme="majorBidi"/>
              </w:rPr>
            </w:pPr>
          </w:p>
        </w:tc>
      </w:tr>
      <w:tr w:rsidR="00B936CF" w:rsidRPr="00590F0F" w:rsidTr="00B93B5C">
        <w:tblPrEx>
          <w:tblLook w:val="04A0" w:firstRow="1" w:lastRow="0" w:firstColumn="1" w:lastColumn="0" w:noHBand="0" w:noVBand="1"/>
        </w:tblPrEx>
        <w:trPr>
          <w:trHeight w:val="460"/>
        </w:trPr>
        <w:tc>
          <w:tcPr>
            <w:tcW w:w="389" w:type="pct"/>
            <w:tcBorders>
              <w:left w:val="single" w:sz="12" w:space="0" w:color="auto"/>
              <w:right w:val="single" w:sz="12" w:space="0" w:color="auto"/>
            </w:tcBorders>
            <w:shd w:val="clear" w:color="auto" w:fill="D6E3BC" w:themeFill="accent3" w:themeFillTint="66"/>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3.0</w:t>
            </w:r>
          </w:p>
        </w:tc>
        <w:tc>
          <w:tcPr>
            <w:tcW w:w="4611" w:type="pct"/>
            <w:gridSpan w:val="3"/>
            <w:tcBorders>
              <w:left w:val="single" w:sz="12" w:space="0" w:color="auto"/>
              <w:right w:val="single" w:sz="12" w:space="0" w:color="auto"/>
            </w:tcBorders>
            <w:shd w:val="clear" w:color="auto" w:fill="D6E3BC" w:themeFill="accent3" w:themeFillTint="66"/>
            <w:vAlign w:val="center"/>
          </w:tcPr>
          <w:p w:rsidR="00B936CF" w:rsidRPr="00590F0F" w:rsidRDefault="00B936CF" w:rsidP="00B93B5C">
            <w:pPr>
              <w:ind w:right="43"/>
              <w:rPr>
                <w:rFonts w:asciiTheme="majorBidi" w:hAnsiTheme="majorBidi" w:cstheme="majorBidi"/>
                <w:b/>
                <w:bCs/>
              </w:rPr>
            </w:pPr>
            <w:r w:rsidRPr="00590F0F">
              <w:rPr>
                <w:rFonts w:asciiTheme="majorBidi" w:hAnsiTheme="majorBidi" w:cstheme="majorBidi"/>
                <w:b/>
                <w:bCs/>
              </w:rPr>
              <w:t>Interpersonal Skills &amp; Responsibility</w:t>
            </w:r>
          </w:p>
        </w:tc>
      </w:tr>
      <w:tr w:rsidR="00B936CF" w:rsidRPr="00590F0F" w:rsidTr="00B93B5C">
        <w:tblPrEx>
          <w:tblLook w:val="04A0" w:firstRow="1" w:lastRow="0" w:firstColumn="1" w:lastColumn="0" w:noHBand="0" w:noVBand="1"/>
        </w:tblPrEx>
        <w:trPr>
          <w:trHeight w:val="460"/>
        </w:trPr>
        <w:tc>
          <w:tcPr>
            <w:tcW w:w="5000" w:type="pct"/>
            <w:gridSpan w:val="4"/>
            <w:tcBorders>
              <w:left w:val="single" w:sz="12" w:space="0" w:color="auto"/>
              <w:right w:val="single" w:sz="12" w:space="0" w:color="auto"/>
            </w:tcBorders>
            <w:shd w:val="clear" w:color="auto" w:fill="C2D69B" w:themeFill="accent3" w:themeFillTint="99"/>
            <w:vAlign w:val="center"/>
          </w:tcPr>
          <w:p w:rsidR="00B936CF" w:rsidRPr="00590F0F" w:rsidRDefault="00B936CF" w:rsidP="00B93B5C">
            <w:pPr>
              <w:ind w:right="43"/>
              <w:rPr>
                <w:rFonts w:asciiTheme="majorBidi" w:hAnsiTheme="majorBidi" w:cstheme="majorBidi"/>
              </w:rPr>
            </w:pPr>
            <w:r w:rsidRPr="00590F0F">
              <w:rPr>
                <w:rFonts w:asciiTheme="majorBidi" w:hAnsiTheme="majorBidi" w:cstheme="majorBidi"/>
                <w:color w:val="000000"/>
              </w:rPr>
              <w:t>By the end of the semester, students will be able to:</w:t>
            </w:r>
          </w:p>
        </w:tc>
      </w:tr>
      <w:tr w:rsidR="00B936CF" w:rsidRPr="00590F0F" w:rsidTr="009C2489">
        <w:tblPrEx>
          <w:tblLook w:val="04A0" w:firstRow="1" w:lastRow="0" w:firstColumn="1" w:lastColumn="0" w:noHBand="0" w:noVBand="1"/>
        </w:tblPrEx>
        <w:trPr>
          <w:trHeight w:val="930"/>
        </w:trPr>
        <w:tc>
          <w:tcPr>
            <w:tcW w:w="389" w:type="pct"/>
            <w:tcBorders>
              <w:left w:val="single" w:sz="12" w:space="0" w:color="auto"/>
              <w:right w:val="single" w:sz="12"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3.1</w:t>
            </w:r>
          </w:p>
        </w:tc>
        <w:tc>
          <w:tcPr>
            <w:tcW w:w="2286" w:type="pct"/>
            <w:tcBorders>
              <w:left w:val="single" w:sz="12" w:space="0" w:color="auto"/>
            </w:tcBorders>
            <w:vAlign w:val="center"/>
          </w:tcPr>
          <w:p w:rsidR="00B936CF" w:rsidRPr="00590F0F" w:rsidRDefault="00B936CF" w:rsidP="00B93B5C">
            <w:pPr>
              <w:ind w:right="43"/>
              <w:rPr>
                <w:rFonts w:asciiTheme="majorBidi" w:hAnsiTheme="majorBidi" w:cstheme="majorBidi"/>
              </w:rPr>
            </w:pPr>
            <w:r w:rsidRPr="00590F0F">
              <w:rPr>
                <w:rFonts w:asciiTheme="majorBidi" w:hAnsiTheme="majorBidi" w:cstheme="majorBidi"/>
                <w:color w:val="000000"/>
              </w:rPr>
              <w:t>Be responsible for working in groups with their classmates on workshops</w:t>
            </w:r>
          </w:p>
        </w:tc>
        <w:tc>
          <w:tcPr>
            <w:tcW w:w="1061" w:type="pct"/>
            <w:vAlign w:val="center"/>
          </w:tcPr>
          <w:p w:rsidR="00B936CF" w:rsidRPr="00590F0F" w:rsidRDefault="00B936CF" w:rsidP="00B93B5C">
            <w:pPr>
              <w:pStyle w:val="ListParagraph"/>
              <w:numPr>
                <w:ilvl w:val="0"/>
                <w:numId w:val="4"/>
              </w:numPr>
              <w:ind w:left="296" w:right="43" w:hanging="284"/>
              <w:rPr>
                <w:rFonts w:asciiTheme="majorBidi" w:hAnsiTheme="majorBidi" w:cstheme="majorBidi"/>
              </w:rPr>
            </w:pPr>
            <w:r w:rsidRPr="00590F0F">
              <w:rPr>
                <w:rFonts w:asciiTheme="majorBidi" w:hAnsiTheme="majorBidi" w:cstheme="majorBidi"/>
              </w:rPr>
              <w:t>In class exercises</w:t>
            </w:r>
          </w:p>
          <w:p w:rsidR="00B936CF" w:rsidRPr="00590F0F" w:rsidRDefault="00B936CF" w:rsidP="00B93B5C">
            <w:pPr>
              <w:pStyle w:val="ListParagraph"/>
              <w:numPr>
                <w:ilvl w:val="0"/>
                <w:numId w:val="4"/>
              </w:numPr>
              <w:ind w:left="296" w:right="43" w:hanging="284"/>
              <w:rPr>
                <w:rFonts w:asciiTheme="majorBidi" w:hAnsiTheme="majorBidi" w:cstheme="majorBidi"/>
              </w:rPr>
            </w:pPr>
            <w:r w:rsidRPr="00590F0F">
              <w:rPr>
                <w:rFonts w:asciiTheme="majorBidi" w:hAnsiTheme="majorBidi" w:cstheme="majorBidi"/>
                <w:color w:val="000000"/>
              </w:rPr>
              <w:t>Collaborative learning, group work.</w:t>
            </w:r>
          </w:p>
        </w:tc>
        <w:tc>
          <w:tcPr>
            <w:tcW w:w="1264" w:type="pct"/>
            <w:tcBorders>
              <w:right w:val="single" w:sz="12" w:space="0" w:color="auto"/>
            </w:tcBorders>
            <w:vAlign w:val="center"/>
          </w:tcPr>
          <w:p w:rsidR="00B936CF" w:rsidRPr="00590F0F" w:rsidRDefault="00B936CF" w:rsidP="00B93B5C">
            <w:pPr>
              <w:rPr>
                <w:rFonts w:asciiTheme="majorBidi" w:hAnsiTheme="majorBidi" w:cstheme="majorBidi"/>
                <w:color w:val="000000"/>
              </w:rPr>
            </w:pPr>
          </w:p>
          <w:p w:rsidR="00B936CF" w:rsidRPr="00590F0F" w:rsidRDefault="00B936CF" w:rsidP="00B93B5C">
            <w:pPr>
              <w:pStyle w:val="ListParagraph"/>
              <w:numPr>
                <w:ilvl w:val="0"/>
                <w:numId w:val="5"/>
              </w:numPr>
              <w:rPr>
                <w:rFonts w:asciiTheme="majorBidi" w:hAnsiTheme="majorBidi" w:cstheme="majorBidi"/>
                <w:color w:val="000000"/>
              </w:rPr>
            </w:pPr>
            <w:r w:rsidRPr="00590F0F">
              <w:rPr>
                <w:rFonts w:asciiTheme="majorBidi" w:hAnsiTheme="majorBidi" w:cstheme="majorBidi"/>
                <w:color w:val="000000"/>
              </w:rPr>
              <w:t>Workshops</w:t>
            </w:r>
          </w:p>
          <w:p w:rsidR="00B936CF" w:rsidRPr="00590F0F" w:rsidRDefault="00B936CF" w:rsidP="00B93B5C">
            <w:pPr>
              <w:pStyle w:val="ListParagraph"/>
              <w:numPr>
                <w:ilvl w:val="0"/>
                <w:numId w:val="5"/>
              </w:numPr>
              <w:rPr>
                <w:rFonts w:asciiTheme="majorBidi" w:hAnsiTheme="majorBidi" w:cstheme="majorBidi"/>
                <w:color w:val="000000"/>
              </w:rPr>
            </w:pPr>
            <w:r w:rsidRPr="00590F0F">
              <w:rPr>
                <w:rFonts w:asciiTheme="majorBidi" w:hAnsiTheme="majorBidi" w:cstheme="majorBidi"/>
                <w:color w:val="000000"/>
              </w:rPr>
              <w:t>Presentations</w:t>
            </w:r>
          </w:p>
          <w:p w:rsidR="00B936CF" w:rsidRPr="00590F0F" w:rsidRDefault="00B936CF" w:rsidP="00B93B5C">
            <w:pPr>
              <w:rPr>
                <w:rFonts w:asciiTheme="majorBidi" w:hAnsiTheme="majorBidi" w:cstheme="majorBidi"/>
                <w:color w:val="000000"/>
              </w:rPr>
            </w:pPr>
          </w:p>
        </w:tc>
      </w:tr>
      <w:tr w:rsidR="00B936CF" w:rsidRPr="00590F0F" w:rsidTr="00B93B5C">
        <w:tblPrEx>
          <w:tblLook w:val="04A0" w:firstRow="1" w:lastRow="0" w:firstColumn="1" w:lastColumn="0" w:noHBand="0" w:noVBand="1"/>
        </w:tblPrEx>
        <w:trPr>
          <w:trHeight w:val="460"/>
        </w:trPr>
        <w:tc>
          <w:tcPr>
            <w:tcW w:w="389" w:type="pct"/>
            <w:tcBorders>
              <w:left w:val="single" w:sz="12" w:space="0" w:color="auto"/>
              <w:right w:val="single" w:sz="12" w:space="0" w:color="auto"/>
            </w:tcBorders>
            <w:shd w:val="clear" w:color="auto" w:fill="D6E3BC" w:themeFill="accent3" w:themeFillTint="66"/>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4.0</w:t>
            </w:r>
          </w:p>
        </w:tc>
        <w:tc>
          <w:tcPr>
            <w:tcW w:w="4611" w:type="pct"/>
            <w:gridSpan w:val="3"/>
            <w:tcBorders>
              <w:left w:val="single" w:sz="12" w:space="0" w:color="auto"/>
              <w:right w:val="single" w:sz="12" w:space="0" w:color="auto"/>
            </w:tcBorders>
            <w:shd w:val="clear" w:color="auto" w:fill="D6E3BC" w:themeFill="accent3" w:themeFillTint="66"/>
            <w:vAlign w:val="center"/>
          </w:tcPr>
          <w:p w:rsidR="00B936CF" w:rsidRPr="00590F0F" w:rsidRDefault="00B936CF" w:rsidP="00B93B5C">
            <w:pPr>
              <w:ind w:right="43"/>
              <w:rPr>
                <w:rFonts w:asciiTheme="majorBidi" w:hAnsiTheme="majorBidi" w:cstheme="majorBidi"/>
                <w:b/>
                <w:bCs/>
              </w:rPr>
            </w:pPr>
            <w:r w:rsidRPr="00590F0F">
              <w:rPr>
                <w:rFonts w:asciiTheme="majorBidi" w:hAnsiTheme="majorBidi" w:cstheme="majorBidi"/>
                <w:b/>
                <w:bCs/>
              </w:rPr>
              <w:t>Communication, Information Technology, Numerical</w:t>
            </w:r>
          </w:p>
        </w:tc>
      </w:tr>
      <w:tr w:rsidR="00B936CF" w:rsidRPr="00590F0F" w:rsidTr="00B93B5C">
        <w:tblPrEx>
          <w:tblLook w:val="04A0" w:firstRow="1" w:lastRow="0" w:firstColumn="1" w:lastColumn="0" w:noHBand="0" w:noVBand="1"/>
        </w:tblPrEx>
        <w:trPr>
          <w:trHeight w:val="460"/>
        </w:trPr>
        <w:tc>
          <w:tcPr>
            <w:tcW w:w="5000" w:type="pct"/>
            <w:gridSpan w:val="4"/>
            <w:tcBorders>
              <w:left w:val="single" w:sz="12" w:space="0" w:color="auto"/>
              <w:right w:val="single" w:sz="12" w:space="0" w:color="auto"/>
            </w:tcBorders>
            <w:shd w:val="clear" w:color="auto" w:fill="C2D69B" w:themeFill="accent3" w:themeFillTint="99"/>
            <w:vAlign w:val="center"/>
          </w:tcPr>
          <w:p w:rsidR="00B936CF" w:rsidRPr="00590F0F" w:rsidRDefault="00B936CF" w:rsidP="00B93B5C">
            <w:pPr>
              <w:ind w:right="43"/>
              <w:rPr>
                <w:rFonts w:asciiTheme="majorBidi" w:hAnsiTheme="majorBidi" w:cstheme="majorBidi"/>
              </w:rPr>
            </w:pPr>
            <w:r w:rsidRPr="00590F0F">
              <w:rPr>
                <w:rFonts w:asciiTheme="majorBidi" w:hAnsiTheme="majorBidi" w:cstheme="majorBidi"/>
                <w:color w:val="000000"/>
              </w:rPr>
              <w:t>By the end of the semester, students will be able to:</w:t>
            </w:r>
          </w:p>
        </w:tc>
      </w:tr>
      <w:tr w:rsidR="00B936CF" w:rsidRPr="00590F0F" w:rsidTr="009C2489">
        <w:tblPrEx>
          <w:tblLook w:val="04A0" w:firstRow="1" w:lastRow="0" w:firstColumn="1" w:lastColumn="0" w:noHBand="0" w:noVBand="1"/>
        </w:tblPrEx>
        <w:trPr>
          <w:trHeight w:val="930"/>
        </w:trPr>
        <w:tc>
          <w:tcPr>
            <w:tcW w:w="389" w:type="pct"/>
            <w:tcBorders>
              <w:left w:val="single" w:sz="12" w:space="0" w:color="auto"/>
              <w:right w:val="single" w:sz="12"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4.1</w:t>
            </w:r>
          </w:p>
        </w:tc>
        <w:tc>
          <w:tcPr>
            <w:tcW w:w="2286" w:type="pct"/>
            <w:tcBorders>
              <w:left w:val="single" w:sz="12" w:space="0" w:color="auto"/>
            </w:tcBorders>
            <w:vAlign w:val="center"/>
          </w:tcPr>
          <w:p w:rsidR="00B936CF" w:rsidRPr="00590F0F" w:rsidRDefault="00B936CF" w:rsidP="00B93B5C">
            <w:pPr>
              <w:ind w:right="43"/>
              <w:rPr>
                <w:rFonts w:asciiTheme="majorBidi" w:hAnsiTheme="majorBidi" w:cstheme="majorBidi"/>
              </w:rPr>
            </w:pPr>
            <w:r w:rsidRPr="00590F0F">
              <w:rPr>
                <w:rFonts w:asciiTheme="majorBidi" w:hAnsiTheme="majorBidi" w:cstheme="majorBidi"/>
              </w:rPr>
              <w:t>Have the ability to use academic English.</w:t>
            </w:r>
          </w:p>
        </w:tc>
        <w:tc>
          <w:tcPr>
            <w:tcW w:w="1061" w:type="pct"/>
            <w:vAlign w:val="center"/>
          </w:tcPr>
          <w:p w:rsidR="00B936CF" w:rsidRPr="00590F0F" w:rsidRDefault="00B936CF" w:rsidP="00B93B5C">
            <w:pPr>
              <w:rPr>
                <w:rFonts w:asciiTheme="majorBidi" w:hAnsiTheme="majorBidi" w:cstheme="majorBidi"/>
                <w:color w:val="000000"/>
              </w:rPr>
            </w:pPr>
            <w:r w:rsidRPr="00590F0F">
              <w:rPr>
                <w:rFonts w:asciiTheme="majorBidi" w:hAnsiTheme="majorBidi" w:cstheme="majorBidi"/>
                <w:color w:val="000000"/>
              </w:rPr>
              <w:t xml:space="preserve">1. Lectures </w:t>
            </w:r>
          </w:p>
          <w:p w:rsidR="00B936CF" w:rsidRPr="00590F0F" w:rsidRDefault="00B936CF" w:rsidP="00B93B5C">
            <w:pPr>
              <w:ind w:right="43"/>
              <w:rPr>
                <w:rFonts w:asciiTheme="majorBidi" w:hAnsiTheme="majorBidi" w:cstheme="majorBidi"/>
              </w:rPr>
            </w:pPr>
            <w:r w:rsidRPr="00590F0F">
              <w:rPr>
                <w:rFonts w:asciiTheme="majorBidi" w:hAnsiTheme="majorBidi" w:cstheme="majorBidi"/>
                <w:color w:val="000000"/>
              </w:rPr>
              <w:t>2. In-class exercises</w:t>
            </w:r>
          </w:p>
        </w:tc>
        <w:tc>
          <w:tcPr>
            <w:tcW w:w="1264" w:type="pct"/>
            <w:tcBorders>
              <w:right w:val="single" w:sz="12" w:space="0" w:color="auto"/>
            </w:tcBorders>
            <w:vAlign w:val="center"/>
          </w:tcPr>
          <w:p w:rsidR="00B936CF" w:rsidRPr="00590F0F" w:rsidRDefault="00B936CF" w:rsidP="00B93B5C">
            <w:pPr>
              <w:rPr>
                <w:rFonts w:asciiTheme="majorBidi" w:hAnsiTheme="majorBidi" w:cstheme="majorBidi"/>
                <w:color w:val="000000"/>
              </w:rPr>
            </w:pPr>
            <w:r w:rsidRPr="00590F0F">
              <w:rPr>
                <w:rFonts w:asciiTheme="majorBidi" w:hAnsiTheme="majorBidi" w:cstheme="majorBidi"/>
                <w:color w:val="000000"/>
              </w:rPr>
              <w:t>1. Class participation</w:t>
            </w:r>
          </w:p>
          <w:p w:rsidR="00B936CF" w:rsidRPr="00590F0F" w:rsidRDefault="00B936CF" w:rsidP="00B93B5C">
            <w:pPr>
              <w:rPr>
                <w:rFonts w:asciiTheme="majorBidi" w:hAnsiTheme="majorBidi" w:cstheme="majorBidi"/>
                <w:color w:val="000000"/>
              </w:rPr>
            </w:pPr>
            <w:r w:rsidRPr="00590F0F">
              <w:rPr>
                <w:rFonts w:asciiTheme="majorBidi" w:hAnsiTheme="majorBidi" w:cstheme="majorBidi"/>
                <w:color w:val="000000"/>
              </w:rPr>
              <w:t>2. Workshops</w:t>
            </w:r>
          </w:p>
          <w:p w:rsidR="00B936CF" w:rsidRPr="00590F0F" w:rsidRDefault="00B936CF" w:rsidP="00B93B5C">
            <w:pPr>
              <w:rPr>
                <w:rFonts w:asciiTheme="majorBidi" w:hAnsiTheme="majorBidi" w:cstheme="majorBidi"/>
                <w:color w:val="000000"/>
              </w:rPr>
            </w:pPr>
            <w:r w:rsidRPr="00590F0F">
              <w:rPr>
                <w:rFonts w:asciiTheme="majorBidi" w:hAnsiTheme="majorBidi" w:cstheme="majorBidi"/>
                <w:color w:val="000000"/>
              </w:rPr>
              <w:t>3. Midterm and quizzes.</w:t>
            </w:r>
          </w:p>
          <w:p w:rsidR="00B936CF" w:rsidRPr="00590F0F" w:rsidRDefault="00B936CF" w:rsidP="00B93B5C">
            <w:pPr>
              <w:rPr>
                <w:rFonts w:asciiTheme="majorBidi" w:hAnsiTheme="majorBidi" w:cstheme="majorBidi"/>
                <w:color w:val="000000"/>
              </w:rPr>
            </w:pPr>
            <w:r w:rsidRPr="00590F0F">
              <w:rPr>
                <w:rFonts w:asciiTheme="majorBidi" w:hAnsiTheme="majorBidi" w:cstheme="majorBidi"/>
                <w:color w:val="000000"/>
              </w:rPr>
              <w:t xml:space="preserve"> 4. Final exam</w:t>
            </w:r>
          </w:p>
          <w:p w:rsidR="00B936CF" w:rsidRPr="00590F0F" w:rsidRDefault="00B936CF" w:rsidP="00B93B5C">
            <w:pPr>
              <w:rPr>
                <w:rFonts w:asciiTheme="majorBidi" w:hAnsiTheme="majorBidi" w:cstheme="majorBidi"/>
              </w:rPr>
            </w:pPr>
            <w:r w:rsidRPr="00590F0F">
              <w:rPr>
                <w:rFonts w:asciiTheme="majorBidi" w:hAnsiTheme="majorBidi" w:cstheme="majorBidi"/>
                <w:color w:val="000000"/>
              </w:rPr>
              <w:t>5. Presentations</w:t>
            </w:r>
          </w:p>
        </w:tc>
      </w:tr>
      <w:tr w:rsidR="00B936CF" w:rsidRPr="00590F0F" w:rsidTr="00B93B5C">
        <w:tblPrEx>
          <w:tblLook w:val="04A0" w:firstRow="1" w:lastRow="0" w:firstColumn="1" w:lastColumn="0" w:noHBand="0" w:noVBand="1"/>
        </w:tblPrEx>
        <w:trPr>
          <w:trHeight w:val="460"/>
        </w:trPr>
        <w:tc>
          <w:tcPr>
            <w:tcW w:w="389" w:type="pct"/>
            <w:tcBorders>
              <w:left w:val="single" w:sz="12" w:space="0" w:color="auto"/>
              <w:right w:val="single" w:sz="12" w:space="0" w:color="auto"/>
            </w:tcBorders>
            <w:shd w:val="clear" w:color="auto" w:fill="D6E3BC" w:themeFill="accent3" w:themeFillTint="66"/>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5.0</w:t>
            </w:r>
          </w:p>
        </w:tc>
        <w:tc>
          <w:tcPr>
            <w:tcW w:w="4611" w:type="pct"/>
            <w:gridSpan w:val="3"/>
            <w:tcBorders>
              <w:left w:val="single" w:sz="12" w:space="0" w:color="auto"/>
              <w:right w:val="single" w:sz="12" w:space="0" w:color="auto"/>
            </w:tcBorders>
            <w:shd w:val="clear" w:color="auto" w:fill="D6E3BC" w:themeFill="accent3" w:themeFillTint="66"/>
            <w:vAlign w:val="center"/>
          </w:tcPr>
          <w:p w:rsidR="00B936CF" w:rsidRPr="00590F0F" w:rsidRDefault="00B936CF" w:rsidP="00B93B5C">
            <w:pPr>
              <w:ind w:right="43"/>
              <w:rPr>
                <w:rFonts w:asciiTheme="majorBidi" w:hAnsiTheme="majorBidi" w:cstheme="majorBidi"/>
                <w:b/>
                <w:bCs/>
              </w:rPr>
            </w:pPr>
            <w:r w:rsidRPr="00590F0F">
              <w:rPr>
                <w:rFonts w:asciiTheme="majorBidi" w:hAnsiTheme="majorBidi" w:cstheme="majorBidi"/>
                <w:b/>
                <w:bCs/>
              </w:rPr>
              <w:t>Psychomotor</w:t>
            </w:r>
          </w:p>
        </w:tc>
      </w:tr>
      <w:tr w:rsidR="00B936CF" w:rsidRPr="00590F0F" w:rsidTr="009C2489">
        <w:tblPrEx>
          <w:tblLook w:val="04A0" w:firstRow="1" w:lastRow="0" w:firstColumn="1" w:lastColumn="0" w:noHBand="0" w:noVBand="1"/>
        </w:tblPrEx>
        <w:trPr>
          <w:trHeight w:val="460"/>
        </w:trPr>
        <w:tc>
          <w:tcPr>
            <w:tcW w:w="389" w:type="pct"/>
            <w:tcBorders>
              <w:left w:val="single" w:sz="12" w:space="0" w:color="auto"/>
              <w:right w:val="single" w:sz="12"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lastRenderedPageBreak/>
              <w:t>5.1</w:t>
            </w:r>
          </w:p>
        </w:tc>
        <w:tc>
          <w:tcPr>
            <w:tcW w:w="2286" w:type="pct"/>
            <w:tcBorders>
              <w:left w:val="single" w:sz="12" w:space="0" w:color="auto"/>
            </w:tcBorders>
            <w:vAlign w:val="center"/>
          </w:tcPr>
          <w:p w:rsidR="00B936CF" w:rsidRPr="00590F0F" w:rsidRDefault="00B936CF" w:rsidP="00B93B5C">
            <w:pPr>
              <w:ind w:right="43"/>
              <w:jc w:val="center"/>
              <w:rPr>
                <w:rFonts w:asciiTheme="majorBidi" w:hAnsiTheme="majorBidi" w:cstheme="majorBidi"/>
              </w:rPr>
            </w:pPr>
            <w:r w:rsidRPr="00590F0F">
              <w:rPr>
                <w:rFonts w:asciiTheme="majorBidi" w:hAnsiTheme="majorBidi" w:cstheme="majorBidi"/>
              </w:rPr>
              <w:t>NA</w:t>
            </w:r>
          </w:p>
        </w:tc>
        <w:tc>
          <w:tcPr>
            <w:tcW w:w="1061" w:type="pct"/>
            <w:vAlign w:val="center"/>
          </w:tcPr>
          <w:p w:rsidR="00B936CF" w:rsidRPr="00590F0F" w:rsidRDefault="00B936CF" w:rsidP="00B93B5C">
            <w:pPr>
              <w:ind w:right="43"/>
              <w:jc w:val="center"/>
              <w:rPr>
                <w:rFonts w:asciiTheme="majorBidi" w:hAnsiTheme="majorBidi" w:cstheme="majorBidi"/>
              </w:rPr>
            </w:pPr>
          </w:p>
        </w:tc>
        <w:tc>
          <w:tcPr>
            <w:tcW w:w="1264" w:type="pct"/>
            <w:tcBorders>
              <w:right w:val="single" w:sz="12" w:space="0" w:color="auto"/>
            </w:tcBorders>
            <w:vAlign w:val="center"/>
          </w:tcPr>
          <w:p w:rsidR="00B936CF" w:rsidRPr="00590F0F" w:rsidRDefault="00B936CF" w:rsidP="00B93B5C">
            <w:pPr>
              <w:ind w:right="43"/>
              <w:jc w:val="center"/>
              <w:rPr>
                <w:rFonts w:asciiTheme="majorBidi" w:hAnsiTheme="majorBidi" w:cstheme="majorBidi"/>
              </w:rPr>
            </w:pPr>
          </w:p>
        </w:tc>
      </w:tr>
    </w:tbl>
    <w:p w:rsidR="00B936CF" w:rsidRPr="00590F0F" w:rsidRDefault="00B936CF" w:rsidP="00B936CF">
      <w:pPr>
        <w:rPr>
          <w:rFonts w:asciiTheme="majorBidi" w:hAnsiTheme="majorBidi" w:cstheme="majorBidi"/>
        </w:rPr>
      </w:pPr>
    </w:p>
    <w:p w:rsidR="00B936CF" w:rsidRPr="00590F0F" w:rsidRDefault="00B936CF" w:rsidP="00B936CF">
      <w:pPr>
        <w:rPr>
          <w:rFonts w:asciiTheme="majorBidi" w:hAnsiTheme="majorBidi" w:cstheme="majorBidi"/>
        </w:rPr>
      </w:pPr>
    </w:p>
    <w:p w:rsidR="00B936CF" w:rsidRPr="00590F0F" w:rsidRDefault="00B936CF" w:rsidP="00B936CF">
      <w:pPr>
        <w:rPr>
          <w:rFonts w:asciiTheme="majorBidi" w:hAnsiTheme="majorBidi" w:cstheme="majorBidi"/>
        </w:rPr>
      </w:pPr>
    </w:p>
    <w:tbl>
      <w:tblPr>
        <w:tblW w:w="1021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25"/>
        <w:gridCol w:w="5943"/>
        <w:gridCol w:w="1445"/>
        <w:gridCol w:w="2406"/>
      </w:tblGrid>
      <w:tr w:rsidR="00B936CF" w:rsidRPr="00590F0F" w:rsidTr="00B93B5C">
        <w:trPr>
          <w:trHeight w:val="552"/>
        </w:trPr>
        <w:tc>
          <w:tcPr>
            <w:tcW w:w="10219" w:type="dxa"/>
            <w:gridSpan w:val="4"/>
            <w:shd w:val="clear" w:color="auto" w:fill="C2D69B" w:themeFill="accent3" w:themeFillTint="99"/>
            <w:vAlign w:val="center"/>
          </w:tcPr>
          <w:p w:rsidR="00B936CF" w:rsidRPr="00590F0F" w:rsidRDefault="00B936CF" w:rsidP="00B93B5C">
            <w:pPr>
              <w:ind w:right="43"/>
              <w:rPr>
                <w:rFonts w:asciiTheme="majorBidi" w:hAnsiTheme="majorBidi" w:cstheme="majorBidi"/>
                <w:b/>
                <w:bCs/>
              </w:rPr>
            </w:pPr>
            <w:r w:rsidRPr="00590F0F">
              <w:rPr>
                <w:rFonts w:asciiTheme="majorBidi" w:hAnsiTheme="majorBidi" w:cstheme="majorBidi"/>
                <w:b/>
                <w:bCs/>
              </w:rPr>
              <w:t>5. Schedule of Assessment Tasks for Students During the Semester</w:t>
            </w:r>
          </w:p>
        </w:tc>
      </w:tr>
      <w:tr w:rsidR="00B936CF" w:rsidRPr="00590F0F" w:rsidTr="00B93B5C">
        <w:trPr>
          <w:trHeight w:val="552"/>
        </w:trPr>
        <w:tc>
          <w:tcPr>
            <w:tcW w:w="425" w:type="dxa"/>
            <w:tcBorders>
              <w:top w:val="single" w:sz="12" w:space="0" w:color="auto"/>
              <w:bottom w:val="single" w:sz="12" w:space="0" w:color="auto"/>
              <w:right w:val="single" w:sz="12" w:space="0" w:color="auto"/>
            </w:tcBorders>
            <w:shd w:val="clear" w:color="auto" w:fill="C2D69B" w:themeFill="accent3" w:themeFillTint="99"/>
          </w:tcPr>
          <w:p w:rsidR="00B936CF" w:rsidRPr="00590F0F" w:rsidRDefault="00B936CF" w:rsidP="00B93B5C">
            <w:pPr>
              <w:ind w:right="43"/>
              <w:rPr>
                <w:rFonts w:asciiTheme="majorBidi" w:hAnsiTheme="majorBidi" w:cstheme="majorBidi"/>
                <w:b/>
                <w:bCs/>
              </w:rPr>
            </w:pPr>
          </w:p>
        </w:tc>
        <w:tc>
          <w:tcPr>
            <w:tcW w:w="5943" w:type="dxa"/>
            <w:tcBorders>
              <w:top w:val="single" w:sz="12" w:space="0" w:color="auto"/>
              <w:left w:val="single" w:sz="12" w:space="0" w:color="auto"/>
              <w:bottom w:val="single" w:sz="12" w:space="0" w:color="auto"/>
              <w:right w:val="single" w:sz="12"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Assessment task (i.e., essay, test, quizzes, group project, examination, speech, oral presentation, etc.)</w:t>
            </w:r>
          </w:p>
        </w:tc>
        <w:tc>
          <w:tcPr>
            <w:tcW w:w="1445" w:type="dxa"/>
            <w:tcBorders>
              <w:top w:val="single" w:sz="12" w:space="0" w:color="auto"/>
              <w:left w:val="single" w:sz="12" w:space="0" w:color="auto"/>
              <w:bottom w:val="single" w:sz="12"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Week Due</w:t>
            </w:r>
          </w:p>
        </w:tc>
        <w:tc>
          <w:tcPr>
            <w:tcW w:w="2406" w:type="dxa"/>
            <w:tcBorders>
              <w:top w:val="single" w:sz="12" w:space="0" w:color="auto"/>
              <w:bottom w:val="single" w:sz="12"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Proportion of Total Assessment</w:t>
            </w:r>
          </w:p>
        </w:tc>
      </w:tr>
      <w:tr w:rsidR="00B936CF" w:rsidRPr="00590F0F" w:rsidTr="00B93B5C">
        <w:trPr>
          <w:trHeight w:val="552"/>
        </w:trPr>
        <w:tc>
          <w:tcPr>
            <w:tcW w:w="425" w:type="dxa"/>
            <w:tcBorders>
              <w:top w:val="single" w:sz="12" w:space="0" w:color="auto"/>
              <w:right w:val="single" w:sz="12"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1</w:t>
            </w:r>
          </w:p>
        </w:tc>
        <w:tc>
          <w:tcPr>
            <w:tcW w:w="5943" w:type="dxa"/>
            <w:tcBorders>
              <w:top w:val="single" w:sz="12" w:space="0" w:color="auto"/>
              <w:left w:val="single" w:sz="12" w:space="0" w:color="auto"/>
              <w:right w:val="single" w:sz="12" w:space="0" w:color="auto"/>
            </w:tcBorders>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lang w:bidi="ar-EG"/>
              </w:rPr>
              <w:t>Midterm exam</w:t>
            </w:r>
          </w:p>
        </w:tc>
        <w:tc>
          <w:tcPr>
            <w:tcW w:w="1445" w:type="dxa"/>
            <w:tcBorders>
              <w:top w:val="single" w:sz="12" w:space="0" w:color="auto"/>
              <w:left w:val="single" w:sz="12" w:space="0" w:color="auto"/>
            </w:tcBorders>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rtl/>
              </w:rPr>
              <w:t>9</w:t>
            </w:r>
          </w:p>
        </w:tc>
        <w:tc>
          <w:tcPr>
            <w:tcW w:w="2406" w:type="dxa"/>
            <w:tcBorders>
              <w:top w:val="single" w:sz="12" w:space="0" w:color="auto"/>
            </w:tcBorders>
            <w:vAlign w:val="center"/>
          </w:tcPr>
          <w:p w:rsidR="00B936CF" w:rsidRPr="00590F0F" w:rsidRDefault="00B936CF" w:rsidP="00B93B5C">
            <w:pPr>
              <w:ind w:right="43"/>
              <w:rPr>
                <w:rFonts w:asciiTheme="majorBidi" w:hAnsiTheme="majorBidi" w:cstheme="majorBidi"/>
                <w:b/>
                <w:bCs/>
                <w:rtl/>
              </w:rPr>
            </w:pPr>
            <w:r w:rsidRPr="00590F0F">
              <w:rPr>
                <w:rFonts w:asciiTheme="majorBidi" w:hAnsiTheme="majorBidi" w:cstheme="majorBidi"/>
                <w:rtl/>
              </w:rPr>
              <w:t xml:space="preserve">20%            </w:t>
            </w:r>
          </w:p>
        </w:tc>
      </w:tr>
      <w:tr w:rsidR="00B936CF" w:rsidRPr="00590F0F" w:rsidTr="00B93B5C">
        <w:trPr>
          <w:trHeight w:val="552"/>
        </w:trPr>
        <w:tc>
          <w:tcPr>
            <w:tcW w:w="425" w:type="dxa"/>
            <w:tcBorders>
              <w:right w:val="single" w:sz="12"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2</w:t>
            </w:r>
          </w:p>
        </w:tc>
        <w:tc>
          <w:tcPr>
            <w:tcW w:w="5943" w:type="dxa"/>
            <w:tcBorders>
              <w:left w:val="single" w:sz="12" w:space="0" w:color="auto"/>
              <w:right w:val="single" w:sz="12" w:space="0" w:color="auto"/>
            </w:tcBorders>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lang w:bidi="ar-EG"/>
              </w:rPr>
              <w:t>quizzes</w:t>
            </w:r>
          </w:p>
        </w:tc>
        <w:tc>
          <w:tcPr>
            <w:tcW w:w="1445" w:type="dxa"/>
            <w:tcBorders>
              <w:left w:val="single" w:sz="12" w:space="0" w:color="auto"/>
            </w:tcBorders>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rtl/>
              </w:rPr>
              <w:t>Weekly</w:t>
            </w:r>
          </w:p>
        </w:tc>
        <w:tc>
          <w:tcPr>
            <w:tcW w:w="2406" w:type="dxa"/>
            <w:vAlign w:val="center"/>
          </w:tcPr>
          <w:p w:rsidR="00B936CF" w:rsidRPr="00590F0F" w:rsidRDefault="00C439F3" w:rsidP="00B93B5C">
            <w:pPr>
              <w:ind w:right="43"/>
              <w:jc w:val="center"/>
              <w:rPr>
                <w:rFonts w:asciiTheme="majorBidi" w:hAnsiTheme="majorBidi" w:cstheme="majorBidi"/>
                <w:b/>
                <w:bCs/>
              </w:rPr>
            </w:pPr>
            <w:r>
              <w:rPr>
                <w:rFonts w:asciiTheme="majorBidi" w:hAnsiTheme="majorBidi" w:cstheme="majorBidi"/>
              </w:rPr>
              <w:t>20%</w:t>
            </w:r>
            <w:bookmarkStart w:id="0" w:name="_GoBack"/>
            <w:bookmarkEnd w:id="0"/>
          </w:p>
        </w:tc>
      </w:tr>
      <w:tr w:rsidR="00B936CF" w:rsidRPr="00590F0F" w:rsidTr="00B93B5C">
        <w:trPr>
          <w:trHeight w:val="552"/>
        </w:trPr>
        <w:tc>
          <w:tcPr>
            <w:tcW w:w="425" w:type="dxa"/>
            <w:tcBorders>
              <w:right w:val="single" w:sz="12"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3</w:t>
            </w:r>
          </w:p>
        </w:tc>
        <w:tc>
          <w:tcPr>
            <w:tcW w:w="5943" w:type="dxa"/>
            <w:tcBorders>
              <w:left w:val="single" w:sz="12" w:space="0" w:color="auto"/>
              <w:right w:val="single" w:sz="12" w:space="0" w:color="auto"/>
            </w:tcBorders>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lang w:bidi="ar-EG"/>
              </w:rPr>
              <w:t xml:space="preserve">Attendance </w:t>
            </w:r>
          </w:p>
        </w:tc>
        <w:tc>
          <w:tcPr>
            <w:tcW w:w="1445" w:type="dxa"/>
            <w:tcBorders>
              <w:left w:val="single" w:sz="12" w:space="0" w:color="auto"/>
            </w:tcBorders>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rPr>
              <w:t xml:space="preserve"> weekly</w:t>
            </w:r>
          </w:p>
        </w:tc>
        <w:tc>
          <w:tcPr>
            <w:tcW w:w="2406" w:type="dxa"/>
            <w:vAlign w:val="center"/>
          </w:tcPr>
          <w:p w:rsidR="00B936CF" w:rsidRPr="00590F0F" w:rsidRDefault="00C439F3" w:rsidP="00B93B5C">
            <w:pPr>
              <w:ind w:right="43"/>
              <w:jc w:val="center"/>
              <w:rPr>
                <w:rFonts w:asciiTheme="majorBidi" w:hAnsiTheme="majorBidi" w:cstheme="majorBidi"/>
                <w:b/>
                <w:bCs/>
              </w:rPr>
            </w:pPr>
            <w:r>
              <w:rPr>
                <w:rFonts w:asciiTheme="majorBidi" w:hAnsiTheme="majorBidi" w:cstheme="majorBidi"/>
              </w:rPr>
              <w:t>20%</w:t>
            </w:r>
          </w:p>
        </w:tc>
      </w:tr>
      <w:tr w:rsidR="00B936CF" w:rsidRPr="00590F0F" w:rsidTr="00B93B5C">
        <w:trPr>
          <w:trHeight w:val="552"/>
        </w:trPr>
        <w:tc>
          <w:tcPr>
            <w:tcW w:w="425" w:type="dxa"/>
            <w:tcBorders>
              <w:right w:val="single" w:sz="12"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4</w:t>
            </w:r>
          </w:p>
        </w:tc>
        <w:tc>
          <w:tcPr>
            <w:tcW w:w="5943" w:type="dxa"/>
            <w:tcBorders>
              <w:left w:val="single" w:sz="12" w:space="0" w:color="auto"/>
              <w:right w:val="single" w:sz="12" w:space="0" w:color="auto"/>
            </w:tcBorders>
            <w:vAlign w:val="center"/>
          </w:tcPr>
          <w:p w:rsidR="00B936CF" w:rsidRPr="00590F0F" w:rsidRDefault="00B936CF" w:rsidP="00B93B5C">
            <w:pPr>
              <w:ind w:right="43"/>
              <w:jc w:val="center"/>
              <w:rPr>
                <w:rFonts w:asciiTheme="majorBidi" w:hAnsiTheme="majorBidi" w:cstheme="majorBidi"/>
                <w:lang w:bidi="ar-EG"/>
              </w:rPr>
            </w:pPr>
            <w:r w:rsidRPr="00590F0F">
              <w:rPr>
                <w:rFonts w:asciiTheme="majorBidi" w:hAnsiTheme="majorBidi" w:cstheme="majorBidi"/>
                <w:lang w:bidi="ar-EG"/>
              </w:rPr>
              <w:t>Assignment</w:t>
            </w:r>
          </w:p>
        </w:tc>
        <w:tc>
          <w:tcPr>
            <w:tcW w:w="1445" w:type="dxa"/>
            <w:tcBorders>
              <w:left w:val="single" w:sz="12" w:space="0" w:color="auto"/>
            </w:tcBorders>
            <w:vAlign w:val="center"/>
          </w:tcPr>
          <w:p w:rsidR="00B936CF" w:rsidRPr="00590F0F" w:rsidRDefault="00B936CF" w:rsidP="00B93B5C">
            <w:pPr>
              <w:ind w:right="43"/>
              <w:rPr>
                <w:rFonts w:asciiTheme="majorBidi" w:hAnsiTheme="majorBidi" w:cstheme="majorBidi"/>
              </w:rPr>
            </w:pPr>
            <w:r w:rsidRPr="00590F0F">
              <w:rPr>
                <w:rFonts w:asciiTheme="majorBidi" w:hAnsiTheme="majorBidi" w:cstheme="majorBidi"/>
              </w:rPr>
              <w:t>13</w:t>
            </w:r>
          </w:p>
        </w:tc>
        <w:tc>
          <w:tcPr>
            <w:tcW w:w="2406" w:type="dxa"/>
            <w:vAlign w:val="center"/>
          </w:tcPr>
          <w:p w:rsidR="00B936CF" w:rsidRPr="00590F0F" w:rsidRDefault="00C439F3" w:rsidP="00B93B5C">
            <w:pPr>
              <w:ind w:right="43"/>
              <w:jc w:val="center"/>
              <w:rPr>
                <w:rFonts w:asciiTheme="majorBidi" w:hAnsiTheme="majorBidi" w:cstheme="majorBidi"/>
              </w:rPr>
            </w:pPr>
            <w:r>
              <w:rPr>
                <w:rFonts w:asciiTheme="majorBidi" w:hAnsiTheme="majorBidi" w:cstheme="majorBidi"/>
              </w:rPr>
              <w:t>20%</w:t>
            </w:r>
          </w:p>
        </w:tc>
      </w:tr>
      <w:tr w:rsidR="00B936CF" w:rsidRPr="00590F0F" w:rsidTr="00B93B5C">
        <w:trPr>
          <w:trHeight w:val="552"/>
        </w:trPr>
        <w:tc>
          <w:tcPr>
            <w:tcW w:w="425" w:type="dxa"/>
            <w:tcBorders>
              <w:right w:val="single" w:sz="12" w:space="0" w:color="auto"/>
            </w:tcBorders>
            <w:shd w:val="clear" w:color="auto" w:fill="C2D69B" w:themeFill="accent3" w:themeFillTint="99"/>
            <w:vAlign w:val="center"/>
          </w:tcPr>
          <w:p w:rsidR="00B936CF" w:rsidRPr="00590F0F" w:rsidRDefault="00B936CF" w:rsidP="00B93B5C">
            <w:pPr>
              <w:ind w:right="43"/>
              <w:jc w:val="center"/>
              <w:rPr>
                <w:rFonts w:asciiTheme="majorBidi" w:hAnsiTheme="majorBidi" w:cstheme="majorBidi"/>
                <w:b/>
                <w:bCs/>
              </w:rPr>
            </w:pPr>
            <w:r w:rsidRPr="00590F0F">
              <w:rPr>
                <w:rFonts w:asciiTheme="majorBidi" w:hAnsiTheme="majorBidi" w:cstheme="majorBidi"/>
                <w:b/>
                <w:bCs/>
              </w:rPr>
              <w:t>5</w:t>
            </w:r>
          </w:p>
        </w:tc>
        <w:tc>
          <w:tcPr>
            <w:tcW w:w="5943" w:type="dxa"/>
            <w:tcBorders>
              <w:left w:val="single" w:sz="12" w:space="0" w:color="auto"/>
              <w:right w:val="single" w:sz="12" w:space="0" w:color="auto"/>
            </w:tcBorders>
            <w:vAlign w:val="center"/>
          </w:tcPr>
          <w:p w:rsidR="00B936CF" w:rsidRPr="00590F0F" w:rsidRDefault="00B936CF" w:rsidP="00B93B5C">
            <w:pPr>
              <w:ind w:right="43"/>
              <w:jc w:val="center"/>
              <w:rPr>
                <w:rFonts w:asciiTheme="majorBidi" w:hAnsiTheme="majorBidi" w:cstheme="majorBidi"/>
                <w:lang w:bidi="ar-EG"/>
              </w:rPr>
            </w:pPr>
            <w:r w:rsidRPr="00590F0F">
              <w:rPr>
                <w:rFonts w:asciiTheme="majorBidi" w:hAnsiTheme="majorBidi" w:cstheme="majorBidi"/>
                <w:lang w:bidi="ar-EG"/>
              </w:rPr>
              <w:t>Final exam</w:t>
            </w:r>
          </w:p>
        </w:tc>
        <w:tc>
          <w:tcPr>
            <w:tcW w:w="1445" w:type="dxa"/>
            <w:tcBorders>
              <w:left w:val="single" w:sz="12" w:space="0" w:color="auto"/>
            </w:tcBorders>
            <w:vAlign w:val="center"/>
          </w:tcPr>
          <w:p w:rsidR="00B936CF" w:rsidRPr="00590F0F" w:rsidRDefault="00B936CF" w:rsidP="00B93B5C">
            <w:pPr>
              <w:ind w:right="43"/>
              <w:jc w:val="center"/>
              <w:rPr>
                <w:rFonts w:asciiTheme="majorBidi" w:hAnsiTheme="majorBidi" w:cstheme="majorBidi"/>
                <w:lang w:bidi="ar-EG"/>
              </w:rPr>
            </w:pPr>
            <w:r w:rsidRPr="00590F0F">
              <w:rPr>
                <w:rFonts w:asciiTheme="majorBidi" w:hAnsiTheme="majorBidi" w:cstheme="majorBidi"/>
                <w:rtl/>
              </w:rPr>
              <w:t>End of semster</w:t>
            </w:r>
          </w:p>
        </w:tc>
        <w:tc>
          <w:tcPr>
            <w:tcW w:w="2406" w:type="dxa"/>
            <w:vAlign w:val="center"/>
          </w:tcPr>
          <w:p w:rsidR="00B936CF" w:rsidRPr="00590F0F" w:rsidRDefault="00C439F3" w:rsidP="00B93B5C">
            <w:pPr>
              <w:ind w:right="43"/>
              <w:jc w:val="center"/>
              <w:rPr>
                <w:rFonts w:asciiTheme="majorBidi" w:hAnsiTheme="majorBidi" w:cstheme="majorBidi"/>
                <w:b/>
                <w:bCs/>
                <w:rtl/>
              </w:rPr>
            </w:pPr>
            <w:r>
              <w:rPr>
                <w:rFonts w:asciiTheme="majorBidi" w:hAnsiTheme="majorBidi" w:cstheme="majorBidi"/>
              </w:rPr>
              <w:t>20%</w:t>
            </w:r>
          </w:p>
        </w:tc>
      </w:tr>
    </w:tbl>
    <w:p w:rsidR="00B936CF" w:rsidRPr="00590F0F" w:rsidRDefault="00B936CF" w:rsidP="00B936CF">
      <w:pPr>
        <w:spacing w:before="240" w:after="120"/>
        <w:ind w:right="45"/>
        <w:rPr>
          <w:rFonts w:asciiTheme="majorBidi" w:hAnsiTheme="majorBidi" w:cstheme="majorBidi"/>
          <w:b/>
          <w:bCs/>
          <w:color w:val="C00000"/>
        </w:rPr>
      </w:pPr>
      <w:r w:rsidRPr="00590F0F">
        <w:rPr>
          <w:rFonts w:asciiTheme="majorBidi" w:hAnsiTheme="majorBidi" w:cstheme="majorBidi"/>
          <w:b/>
          <w:bCs/>
          <w:color w:val="C00000"/>
        </w:rPr>
        <w:t>D. Student Academic Counseling and Support</w:t>
      </w:r>
    </w:p>
    <w:tbl>
      <w:tblPr>
        <w:tblW w:w="0" w:type="auto"/>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10188"/>
      </w:tblGrid>
      <w:tr w:rsidR="00B936CF" w:rsidRPr="00590F0F" w:rsidTr="00B93B5C">
        <w:tc>
          <w:tcPr>
            <w:tcW w:w="10188" w:type="dxa"/>
          </w:tcPr>
          <w:p w:rsidR="00B936CF" w:rsidRPr="00590F0F" w:rsidRDefault="00B936CF" w:rsidP="00B93B5C">
            <w:pPr>
              <w:ind w:right="43"/>
              <w:jc w:val="both"/>
              <w:rPr>
                <w:rFonts w:asciiTheme="majorBidi" w:hAnsiTheme="majorBidi" w:cstheme="majorBidi"/>
              </w:rPr>
            </w:pPr>
            <w:r w:rsidRPr="00590F0F">
              <w:rPr>
                <w:rFonts w:asciiTheme="majorBidi" w:hAnsiTheme="majorBidi" w:cstheme="majorBidi"/>
              </w:rPr>
              <w:t>1. Arrangements for availability of faculty and teaching staff for individual student consultations and academic advice. (include amount of time teaching staff are expected to be available each week)</w:t>
            </w:r>
          </w:p>
          <w:p w:rsidR="00B936CF" w:rsidRPr="00590F0F" w:rsidRDefault="00B936CF" w:rsidP="00B93B5C">
            <w:pPr>
              <w:ind w:right="43"/>
              <w:rPr>
                <w:rFonts w:asciiTheme="majorBidi" w:hAnsiTheme="majorBidi" w:cstheme="majorBidi"/>
              </w:rPr>
            </w:pPr>
          </w:p>
          <w:p w:rsidR="00B936CF" w:rsidRPr="00590F0F" w:rsidRDefault="00B936CF" w:rsidP="00B93B5C">
            <w:pPr>
              <w:pStyle w:val="BodyText3"/>
              <w:rPr>
                <w:rFonts w:asciiTheme="majorBidi" w:hAnsiTheme="majorBidi" w:cstheme="majorBidi"/>
                <w:color w:val="C00000"/>
                <w:sz w:val="24"/>
                <w:szCs w:val="24"/>
                <w:lang w:bidi="ar-SA"/>
              </w:rPr>
            </w:pPr>
            <w:r w:rsidRPr="00590F0F">
              <w:rPr>
                <w:rFonts w:asciiTheme="majorBidi" w:hAnsiTheme="majorBidi" w:cstheme="majorBidi"/>
                <w:color w:val="C00000"/>
                <w:sz w:val="24"/>
                <w:szCs w:val="24"/>
                <w:lang w:bidi="ar-SA"/>
              </w:rPr>
              <w:t>2 hours per week, reachable via email, twitter, website page or personal attendance.</w:t>
            </w:r>
          </w:p>
          <w:p w:rsidR="00B936CF" w:rsidRPr="00590F0F" w:rsidRDefault="00B936CF" w:rsidP="00B93B5C">
            <w:pPr>
              <w:ind w:right="43"/>
              <w:rPr>
                <w:rFonts w:asciiTheme="majorBidi" w:hAnsiTheme="majorBidi" w:cstheme="majorBidi"/>
              </w:rPr>
            </w:pPr>
          </w:p>
          <w:p w:rsidR="00B936CF" w:rsidRPr="00590F0F" w:rsidRDefault="00B936CF" w:rsidP="00B93B5C">
            <w:pPr>
              <w:ind w:right="43"/>
              <w:rPr>
                <w:rFonts w:asciiTheme="majorBidi" w:hAnsiTheme="majorBidi" w:cstheme="majorBidi"/>
              </w:rPr>
            </w:pPr>
          </w:p>
        </w:tc>
      </w:tr>
    </w:tbl>
    <w:p w:rsidR="00B936CF" w:rsidRPr="00590F0F" w:rsidRDefault="00B936CF" w:rsidP="00B936CF">
      <w:pPr>
        <w:spacing w:before="240" w:after="120"/>
        <w:ind w:right="45"/>
        <w:rPr>
          <w:rFonts w:asciiTheme="majorBidi" w:hAnsiTheme="majorBidi" w:cstheme="majorBidi"/>
          <w:b/>
          <w:bCs/>
          <w:color w:val="C00000"/>
        </w:rPr>
      </w:pPr>
      <w:r w:rsidRPr="00590F0F">
        <w:rPr>
          <w:rFonts w:asciiTheme="majorBidi" w:hAnsiTheme="majorBidi" w:cstheme="majorBidi"/>
          <w:b/>
          <w:bCs/>
          <w:color w:val="C00000"/>
        </w:rPr>
        <w:t>E Learning Resources</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0188"/>
      </w:tblGrid>
      <w:tr w:rsidR="00B936CF" w:rsidRPr="00590F0F" w:rsidTr="00B93B5C">
        <w:tc>
          <w:tcPr>
            <w:tcW w:w="10188" w:type="dxa"/>
          </w:tcPr>
          <w:p w:rsidR="00B936CF" w:rsidRPr="00590F0F" w:rsidRDefault="00B936CF" w:rsidP="00B93B5C">
            <w:pPr>
              <w:ind w:right="43"/>
              <w:rPr>
                <w:rFonts w:asciiTheme="majorBidi" w:hAnsiTheme="majorBidi" w:cstheme="majorBidi"/>
              </w:rPr>
            </w:pPr>
            <w:r w:rsidRPr="00590F0F">
              <w:rPr>
                <w:rFonts w:asciiTheme="majorBidi" w:hAnsiTheme="majorBidi" w:cstheme="majorBidi"/>
              </w:rPr>
              <w:t>1. List Required Textbooks</w:t>
            </w:r>
          </w:p>
          <w:p w:rsidR="00B936CF" w:rsidRPr="00590F0F" w:rsidRDefault="002E1C0C" w:rsidP="00B93B5C">
            <w:pPr>
              <w:ind w:right="43"/>
              <w:rPr>
                <w:rFonts w:asciiTheme="majorBidi" w:hAnsiTheme="majorBidi" w:cstheme="majorBidi"/>
              </w:rPr>
            </w:pPr>
            <w:r w:rsidRPr="00590F0F">
              <w:rPr>
                <w:rFonts w:asciiTheme="majorBidi" w:hAnsiTheme="majorBidi" w:cstheme="majorBidi"/>
                <w:b/>
                <w:bCs/>
                <w:color w:val="C00000"/>
                <w:lang w:bidi="ar-EG"/>
              </w:rPr>
              <w:t>Second Language Acquisition The Interface between Theory &amp; Practice by Martin Hanak-Hammerl (2003)</w:t>
            </w:r>
            <w:r w:rsidRPr="00590F0F">
              <w:rPr>
                <w:rFonts w:asciiTheme="majorBidi" w:hAnsiTheme="majorBidi" w:cstheme="majorBidi"/>
                <w:b/>
                <w:bCs/>
                <w:color w:val="C00000"/>
                <w:rtl/>
              </w:rPr>
              <w:t>.</w:t>
            </w:r>
            <w:r w:rsidR="00B936CF" w:rsidRPr="00590F0F">
              <w:rPr>
                <w:rFonts w:asciiTheme="majorBidi" w:hAnsiTheme="majorBidi" w:cstheme="majorBidi"/>
                <w:color w:val="C00000"/>
              </w:rPr>
              <w:t>.</w:t>
            </w:r>
          </w:p>
        </w:tc>
      </w:tr>
      <w:tr w:rsidR="00B936CF" w:rsidRPr="00590F0F" w:rsidTr="00B93B5C">
        <w:tc>
          <w:tcPr>
            <w:tcW w:w="10188" w:type="dxa"/>
          </w:tcPr>
          <w:p w:rsidR="00B936CF" w:rsidRPr="00590F0F" w:rsidRDefault="00B936CF" w:rsidP="002E1C0C">
            <w:pPr>
              <w:pStyle w:val="ListParagraph"/>
              <w:numPr>
                <w:ilvl w:val="0"/>
                <w:numId w:val="5"/>
              </w:numPr>
              <w:ind w:right="43"/>
              <w:rPr>
                <w:rFonts w:asciiTheme="majorBidi" w:hAnsiTheme="majorBidi" w:cstheme="majorBidi"/>
              </w:rPr>
            </w:pPr>
            <w:r w:rsidRPr="00590F0F">
              <w:rPr>
                <w:rFonts w:asciiTheme="majorBidi" w:hAnsiTheme="majorBidi" w:cstheme="majorBidi"/>
              </w:rPr>
              <w:t>List Essential References Materials (Journals, Reports, etc.)</w:t>
            </w:r>
          </w:p>
          <w:p w:rsidR="002E1C0C" w:rsidRPr="00590F0F" w:rsidRDefault="002E1C0C" w:rsidP="002E1C0C">
            <w:pPr>
              <w:pStyle w:val="ListParagraph"/>
              <w:ind w:right="43"/>
              <w:rPr>
                <w:rFonts w:asciiTheme="majorBidi" w:hAnsiTheme="majorBidi" w:cstheme="majorBidi"/>
              </w:rPr>
            </w:pPr>
          </w:p>
          <w:p w:rsidR="00B936CF" w:rsidRPr="00590F0F" w:rsidRDefault="002E1C0C" w:rsidP="00B93B5C">
            <w:pPr>
              <w:pStyle w:val="ListParagraph"/>
              <w:numPr>
                <w:ilvl w:val="0"/>
                <w:numId w:val="2"/>
              </w:numPr>
              <w:ind w:right="43"/>
              <w:rPr>
                <w:rFonts w:asciiTheme="majorBidi" w:hAnsiTheme="majorBidi" w:cstheme="majorBidi"/>
              </w:rPr>
            </w:pPr>
            <w:r w:rsidRPr="00590F0F">
              <w:rPr>
                <w:rFonts w:asciiTheme="majorBidi" w:hAnsiTheme="majorBidi" w:cstheme="majorBidi"/>
                <w:b/>
                <w:bCs/>
                <w:color w:val="C00000"/>
                <w:lang w:bidi="ar-EG"/>
              </w:rPr>
              <w:t>Key Issues in Language Acquisition by Badawi, Mohamed Farrag (2010)</w:t>
            </w:r>
            <w:r w:rsidR="00B936CF" w:rsidRPr="00590F0F">
              <w:rPr>
                <w:rFonts w:asciiTheme="majorBidi" w:hAnsiTheme="majorBidi" w:cstheme="majorBidi"/>
              </w:rPr>
              <w:t xml:space="preserve"> </w:t>
            </w:r>
          </w:p>
        </w:tc>
      </w:tr>
      <w:tr w:rsidR="00B936CF" w:rsidRPr="00590F0F" w:rsidTr="00B93B5C">
        <w:tc>
          <w:tcPr>
            <w:tcW w:w="10188" w:type="dxa"/>
          </w:tcPr>
          <w:p w:rsidR="00B936CF" w:rsidRPr="00590F0F" w:rsidRDefault="00B936CF" w:rsidP="00B93B5C">
            <w:pPr>
              <w:ind w:right="43"/>
              <w:rPr>
                <w:rFonts w:asciiTheme="majorBidi" w:hAnsiTheme="majorBidi" w:cstheme="majorBidi"/>
              </w:rPr>
            </w:pPr>
            <w:r w:rsidRPr="00590F0F">
              <w:rPr>
                <w:rFonts w:asciiTheme="majorBidi" w:hAnsiTheme="majorBidi" w:cstheme="majorBidi"/>
              </w:rPr>
              <w:t>3. List Electronic Materials, Web Sites, Facebook, Twitter, etc.</w:t>
            </w:r>
          </w:p>
          <w:p w:rsidR="00B936CF" w:rsidRPr="00590F0F" w:rsidRDefault="002E1C0C" w:rsidP="002E1C0C">
            <w:pPr>
              <w:pStyle w:val="ListParagraph"/>
              <w:numPr>
                <w:ilvl w:val="0"/>
                <w:numId w:val="2"/>
              </w:numPr>
              <w:ind w:right="43"/>
              <w:rPr>
                <w:rFonts w:asciiTheme="majorBidi" w:hAnsiTheme="majorBidi" w:cstheme="majorBidi"/>
              </w:rPr>
            </w:pPr>
            <w:r w:rsidRPr="00590F0F">
              <w:rPr>
                <w:rFonts w:asciiTheme="majorBidi" w:hAnsiTheme="majorBidi" w:cstheme="majorBidi"/>
              </w:rPr>
              <w:t xml:space="preserve"> </w:t>
            </w:r>
            <w:r w:rsidRPr="00590F0F">
              <w:rPr>
                <w:rFonts w:asciiTheme="majorBidi" w:hAnsiTheme="majorBidi" w:cstheme="majorBidi"/>
                <w:b/>
                <w:bCs/>
                <w:color w:val="C00000"/>
                <w:lang w:val="en-AU" w:bidi="ar-EG"/>
              </w:rPr>
              <w:t>Longman Dictionary of Language Teaching and Applied Linguistics by Jack C. Richards</w:t>
            </w:r>
          </w:p>
          <w:p w:rsidR="00B936CF" w:rsidRPr="00590F0F" w:rsidRDefault="00B936CF" w:rsidP="00B93B5C">
            <w:pPr>
              <w:ind w:right="43"/>
              <w:rPr>
                <w:rFonts w:asciiTheme="majorBidi" w:hAnsiTheme="majorBidi" w:cstheme="majorBidi"/>
              </w:rPr>
            </w:pPr>
          </w:p>
        </w:tc>
      </w:tr>
      <w:tr w:rsidR="00B936CF" w:rsidRPr="00590F0F" w:rsidTr="00B93B5C">
        <w:tc>
          <w:tcPr>
            <w:tcW w:w="10188" w:type="dxa"/>
          </w:tcPr>
          <w:p w:rsidR="00B936CF" w:rsidRPr="00590F0F" w:rsidRDefault="00B936CF" w:rsidP="00B93B5C">
            <w:pPr>
              <w:ind w:right="43"/>
              <w:jc w:val="both"/>
              <w:rPr>
                <w:rFonts w:asciiTheme="majorBidi" w:hAnsiTheme="majorBidi" w:cstheme="majorBidi"/>
              </w:rPr>
            </w:pPr>
            <w:r w:rsidRPr="00590F0F">
              <w:rPr>
                <w:rFonts w:asciiTheme="majorBidi" w:hAnsiTheme="majorBidi" w:cstheme="majorBidi"/>
              </w:rPr>
              <w:t>4. Other learning material such as computer-based programs/CD, professional standards or regulations and software.</w:t>
            </w:r>
          </w:p>
          <w:p w:rsidR="00B936CF" w:rsidRPr="00590F0F" w:rsidRDefault="00B936CF" w:rsidP="00B93B5C">
            <w:pPr>
              <w:ind w:right="43"/>
              <w:rPr>
                <w:rFonts w:asciiTheme="majorBidi" w:hAnsiTheme="majorBidi" w:cstheme="majorBidi"/>
              </w:rPr>
            </w:pPr>
          </w:p>
          <w:p w:rsidR="00B936CF" w:rsidRPr="00590F0F" w:rsidRDefault="00460E6D" w:rsidP="001832D6">
            <w:pPr>
              <w:ind w:right="43"/>
              <w:rPr>
                <w:rFonts w:asciiTheme="majorBidi" w:hAnsiTheme="majorBidi" w:cstheme="majorBidi"/>
              </w:rPr>
            </w:pPr>
            <w:hyperlink r:id="rId7" w:history="1"/>
            <w:r w:rsidR="001832D6" w:rsidRPr="00590F0F">
              <w:rPr>
                <w:rFonts w:asciiTheme="majorBidi" w:hAnsiTheme="majorBidi" w:cstheme="majorBidi"/>
                <w:b/>
                <w:bCs/>
                <w:color w:val="C00000"/>
              </w:rPr>
              <w:t xml:space="preserve">  E-Podium</w:t>
            </w:r>
          </w:p>
          <w:p w:rsidR="00B936CF" w:rsidRPr="00590F0F" w:rsidRDefault="00B936CF" w:rsidP="00B93B5C">
            <w:pPr>
              <w:ind w:right="43"/>
              <w:rPr>
                <w:rFonts w:asciiTheme="majorBidi" w:hAnsiTheme="majorBidi" w:cstheme="majorBidi"/>
              </w:rPr>
            </w:pPr>
          </w:p>
        </w:tc>
      </w:tr>
    </w:tbl>
    <w:p w:rsidR="00B936CF" w:rsidRPr="00590F0F" w:rsidRDefault="00B936CF" w:rsidP="00B936CF">
      <w:pPr>
        <w:ind w:right="43"/>
        <w:rPr>
          <w:rFonts w:asciiTheme="majorBidi" w:hAnsiTheme="majorBidi" w:cstheme="majorBidi"/>
        </w:rPr>
      </w:pPr>
    </w:p>
    <w:p w:rsidR="00B936CF" w:rsidRPr="00590F0F" w:rsidRDefault="00B936CF" w:rsidP="00B936CF">
      <w:pPr>
        <w:rPr>
          <w:rFonts w:asciiTheme="majorBidi" w:hAnsiTheme="majorBidi" w:cstheme="majorBidi"/>
          <w:b/>
          <w:bCs/>
          <w:color w:val="C00000"/>
        </w:rPr>
      </w:pPr>
      <w:r w:rsidRPr="00590F0F">
        <w:rPr>
          <w:rFonts w:asciiTheme="majorBidi" w:hAnsiTheme="majorBidi" w:cstheme="majorBidi"/>
          <w:b/>
          <w:bCs/>
          <w:color w:val="C00000"/>
        </w:rPr>
        <w:t>F. Facilities Required</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0188"/>
      </w:tblGrid>
      <w:tr w:rsidR="00B936CF" w:rsidRPr="00590F0F" w:rsidTr="00B93B5C">
        <w:trPr>
          <w:trHeight w:val="1104"/>
        </w:trPr>
        <w:tc>
          <w:tcPr>
            <w:tcW w:w="10188" w:type="dxa"/>
          </w:tcPr>
          <w:p w:rsidR="00B936CF" w:rsidRPr="00590F0F" w:rsidRDefault="00B936CF" w:rsidP="00B93B5C">
            <w:pPr>
              <w:ind w:right="43"/>
              <w:rPr>
                <w:rFonts w:asciiTheme="majorBidi" w:hAnsiTheme="majorBidi" w:cstheme="majorBidi"/>
              </w:rPr>
            </w:pPr>
            <w:r w:rsidRPr="00590F0F">
              <w:rPr>
                <w:rFonts w:asciiTheme="majorBidi" w:hAnsiTheme="majorBidi" w:cstheme="majorBidi"/>
              </w:rPr>
              <w:lastRenderedPageBreak/>
              <w:t>Indicate requirements for the course including size of classrooms and laboratories (i.e. number of seats in classrooms and laboratories, extent of computer access,</w:t>
            </w:r>
            <w:r w:rsidRPr="00590F0F">
              <w:rPr>
                <w:rFonts w:asciiTheme="majorBidi" w:hAnsiTheme="majorBidi" w:cstheme="majorBidi"/>
                <w:color w:val="FF0000"/>
              </w:rPr>
              <w:t xml:space="preserve"> </w:t>
            </w:r>
            <w:r w:rsidRPr="00590F0F">
              <w:rPr>
                <w:rFonts w:asciiTheme="majorBidi" w:hAnsiTheme="majorBidi" w:cstheme="majorBidi"/>
              </w:rPr>
              <w:t>etc.)</w:t>
            </w:r>
          </w:p>
        </w:tc>
      </w:tr>
      <w:tr w:rsidR="00B936CF" w:rsidRPr="00590F0F" w:rsidTr="00B93B5C">
        <w:trPr>
          <w:trHeight w:val="1104"/>
        </w:trPr>
        <w:tc>
          <w:tcPr>
            <w:tcW w:w="10188" w:type="dxa"/>
          </w:tcPr>
          <w:p w:rsidR="00B936CF" w:rsidRPr="00590F0F" w:rsidRDefault="00B936CF" w:rsidP="00B93B5C">
            <w:pPr>
              <w:ind w:right="43"/>
              <w:rPr>
                <w:rFonts w:asciiTheme="majorBidi" w:hAnsiTheme="majorBidi" w:cstheme="majorBidi"/>
              </w:rPr>
            </w:pPr>
            <w:r w:rsidRPr="00590F0F">
              <w:rPr>
                <w:rFonts w:asciiTheme="majorBidi" w:hAnsiTheme="majorBidi" w:cstheme="majorBidi"/>
              </w:rPr>
              <w:t>1.  Accommodation (Classrooms, laboratories, demonstration rooms/labs, etc.)</w:t>
            </w:r>
          </w:p>
          <w:p w:rsidR="00B936CF" w:rsidRPr="00590F0F" w:rsidRDefault="00B936CF" w:rsidP="00B93B5C">
            <w:pPr>
              <w:pStyle w:val="ListParagraph"/>
              <w:numPr>
                <w:ilvl w:val="0"/>
                <w:numId w:val="3"/>
              </w:numPr>
              <w:ind w:right="43"/>
              <w:rPr>
                <w:rFonts w:asciiTheme="majorBidi" w:hAnsiTheme="majorBidi" w:cstheme="majorBidi"/>
              </w:rPr>
            </w:pPr>
            <w:r w:rsidRPr="00590F0F">
              <w:rPr>
                <w:rFonts w:asciiTheme="majorBidi" w:hAnsiTheme="majorBidi" w:cstheme="majorBidi"/>
                <w:color w:val="C00000"/>
              </w:rPr>
              <w:t>Classroom with no more than 30 students.</w:t>
            </w:r>
            <w:r w:rsidRPr="00590F0F">
              <w:rPr>
                <w:rFonts w:asciiTheme="majorBidi" w:hAnsiTheme="majorBidi" w:cstheme="majorBidi"/>
              </w:rPr>
              <w:t xml:space="preserve"> </w:t>
            </w:r>
          </w:p>
        </w:tc>
      </w:tr>
      <w:tr w:rsidR="00B936CF" w:rsidRPr="00590F0F" w:rsidTr="00B93B5C">
        <w:trPr>
          <w:trHeight w:val="1104"/>
        </w:trPr>
        <w:tc>
          <w:tcPr>
            <w:tcW w:w="10188" w:type="dxa"/>
          </w:tcPr>
          <w:p w:rsidR="00B936CF" w:rsidRPr="00590F0F" w:rsidRDefault="00B936CF" w:rsidP="00B93B5C">
            <w:pPr>
              <w:ind w:right="43"/>
              <w:rPr>
                <w:rFonts w:asciiTheme="majorBidi" w:hAnsiTheme="majorBidi" w:cstheme="majorBidi"/>
              </w:rPr>
            </w:pPr>
            <w:r w:rsidRPr="00590F0F">
              <w:rPr>
                <w:rFonts w:asciiTheme="majorBidi" w:hAnsiTheme="majorBidi" w:cstheme="majorBidi"/>
              </w:rPr>
              <w:t>2. Technology resources (AV, data show, Smart Board, software, etc.)</w:t>
            </w:r>
          </w:p>
          <w:p w:rsidR="00B936CF" w:rsidRPr="00590F0F" w:rsidRDefault="00B936CF" w:rsidP="00B93B5C">
            <w:pPr>
              <w:pStyle w:val="ListParagraph"/>
              <w:numPr>
                <w:ilvl w:val="0"/>
                <w:numId w:val="3"/>
              </w:numPr>
              <w:ind w:right="43"/>
              <w:rPr>
                <w:rFonts w:asciiTheme="majorBidi" w:hAnsiTheme="majorBidi" w:cstheme="majorBidi"/>
                <w:color w:val="C00000"/>
              </w:rPr>
            </w:pPr>
            <w:r w:rsidRPr="00590F0F">
              <w:rPr>
                <w:rFonts w:asciiTheme="majorBidi" w:hAnsiTheme="majorBidi" w:cstheme="majorBidi"/>
                <w:color w:val="C00000"/>
              </w:rPr>
              <w:t>E-podium</w:t>
            </w:r>
          </w:p>
          <w:p w:rsidR="00B936CF" w:rsidRPr="00590F0F" w:rsidRDefault="00B936CF" w:rsidP="00B93B5C">
            <w:pPr>
              <w:pStyle w:val="ListParagraph"/>
              <w:numPr>
                <w:ilvl w:val="0"/>
                <w:numId w:val="3"/>
              </w:numPr>
              <w:ind w:right="43"/>
              <w:rPr>
                <w:rFonts w:asciiTheme="majorBidi" w:hAnsiTheme="majorBidi" w:cstheme="majorBidi"/>
                <w:color w:val="C00000"/>
              </w:rPr>
            </w:pPr>
            <w:r w:rsidRPr="00590F0F">
              <w:rPr>
                <w:rFonts w:asciiTheme="majorBidi" w:hAnsiTheme="majorBidi" w:cstheme="majorBidi"/>
                <w:color w:val="C00000"/>
              </w:rPr>
              <w:t>Computer</w:t>
            </w:r>
          </w:p>
          <w:p w:rsidR="00B936CF" w:rsidRPr="00590F0F" w:rsidRDefault="00B936CF" w:rsidP="00B93B5C">
            <w:pPr>
              <w:pStyle w:val="ListParagraph"/>
              <w:numPr>
                <w:ilvl w:val="0"/>
                <w:numId w:val="3"/>
              </w:numPr>
              <w:ind w:right="43"/>
              <w:rPr>
                <w:rFonts w:asciiTheme="majorBidi" w:hAnsiTheme="majorBidi" w:cstheme="majorBidi"/>
                <w:color w:val="C00000"/>
              </w:rPr>
            </w:pPr>
            <w:r w:rsidRPr="00590F0F">
              <w:rPr>
                <w:rFonts w:asciiTheme="majorBidi" w:hAnsiTheme="majorBidi" w:cstheme="majorBidi"/>
                <w:color w:val="C00000"/>
              </w:rPr>
              <w:t>Projector</w:t>
            </w:r>
          </w:p>
        </w:tc>
      </w:tr>
      <w:tr w:rsidR="00B936CF" w:rsidRPr="00590F0F" w:rsidTr="00B93B5C">
        <w:trPr>
          <w:trHeight w:val="1104"/>
        </w:trPr>
        <w:tc>
          <w:tcPr>
            <w:tcW w:w="10188" w:type="dxa"/>
          </w:tcPr>
          <w:p w:rsidR="00B936CF" w:rsidRPr="00590F0F" w:rsidRDefault="00B936CF" w:rsidP="00B93B5C">
            <w:pPr>
              <w:ind w:right="43"/>
              <w:rPr>
                <w:rFonts w:asciiTheme="majorBidi" w:hAnsiTheme="majorBidi" w:cstheme="majorBidi"/>
              </w:rPr>
            </w:pPr>
            <w:r w:rsidRPr="00590F0F">
              <w:rPr>
                <w:rFonts w:asciiTheme="majorBidi" w:hAnsiTheme="majorBidi" w:cstheme="majorBidi"/>
              </w:rPr>
              <w:t xml:space="preserve">3. Other resources (specify, e.g. if specific laboratory equipment is required, list requirements or attach list) </w:t>
            </w:r>
          </w:p>
          <w:p w:rsidR="00B936CF" w:rsidRPr="00590F0F" w:rsidRDefault="00B936CF" w:rsidP="00B93B5C">
            <w:pPr>
              <w:ind w:right="43"/>
              <w:rPr>
                <w:rFonts w:asciiTheme="majorBidi" w:hAnsiTheme="majorBidi" w:cstheme="majorBidi"/>
              </w:rPr>
            </w:pPr>
            <w:r w:rsidRPr="00590F0F">
              <w:rPr>
                <w:rFonts w:asciiTheme="majorBidi" w:hAnsiTheme="majorBidi" w:cstheme="majorBidi"/>
                <w:color w:val="C00000"/>
              </w:rPr>
              <w:t>NA</w:t>
            </w:r>
          </w:p>
        </w:tc>
      </w:tr>
    </w:tbl>
    <w:p w:rsidR="00B936CF" w:rsidRPr="00590F0F" w:rsidRDefault="00B936CF" w:rsidP="00B936CF">
      <w:pPr>
        <w:rPr>
          <w:rFonts w:asciiTheme="majorBidi" w:hAnsiTheme="majorBidi" w:cstheme="majorBidi"/>
          <w:b/>
          <w:bCs/>
          <w:color w:val="C00000"/>
        </w:rPr>
      </w:pPr>
      <w:r w:rsidRPr="00590F0F">
        <w:rPr>
          <w:rFonts w:asciiTheme="majorBidi" w:hAnsiTheme="majorBidi" w:cstheme="majorBidi"/>
          <w:b/>
          <w:bCs/>
          <w:color w:val="C00000"/>
        </w:rPr>
        <w:t>G   Course Evaluation and Improvement Processes</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0188"/>
      </w:tblGrid>
      <w:tr w:rsidR="00B936CF" w:rsidRPr="00590F0F" w:rsidTr="00B93B5C">
        <w:trPr>
          <w:trHeight w:val="1380"/>
        </w:trPr>
        <w:tc>
          <w:tcPr>
            <w:tcW w:w="10188" w:type="dxa"/>
          </w:tcPr>
          <w:p w:rsidR="00B936CF" w:rsidRPr="00590F0F" w:rsidRDefault="00B936CF" w:rsidP="00B93B5C">
            <w:pPr>
              <w:ind w:right="43"/>
              <w:rPr>
                <w:rFonts w:asciiTheme="majorBidi" w:hAnsiTheme="majorBidi" w:cstheme="majorBidi"/>
              </w:rPr>
            </w:pPr>
            <w:r w:rsidRPr="00590F0F">
              <w:rPr>
                <w:rFonts w:asciiTheme="majorBidi" w:hAnsiTheme="majorBidi" w:cstheme="majorBidi"/>
              </w:rPr>
              <w:t>1. Strategies for Obtaining Student Feedback on Effectiveness of Teaching</w:t>
            </w:r>
          </w:p>
          <w:p w:rsidR="00B936CF" w:rsidRPr="00590F0F" w:rsidRDefault="00B936CF" w:rsidP="00B93B5C">
            <w:pPr>
              <w:numPr>
                <w:ilvl w:val="0"/>
                <w:numId w:val="2"/>
              </w:numPr>
              <w:autoSpaceDE w:val="0"/>
              <w:autoSpaceDN w:val="0"/>
              <w:adjustRightInd w:val="0"/>
              <w:contextualSpacing/>
              <w:rPr>
                <w:rFonts w:asciiTheme="majorBidi" w:hAnsiTheme="majorBidi" w:cstheme="majorBidi"/>
                <w:color w:val="C00000"/>
              </w:rPr>
            </w:pPr>
            <w:r w:rsidRPr="00590F0F">
              <w:rPr>
                <w:rFonts w:asciiTheme="majorBidi" w:hAnsiTheme="majorBidi" w:cstheme="majorBidi"/>
                <w:color w:val="C00000"/>
              </w:rPr>
              <w:t xml:space="preserve">End of term college evaluation of the course by students (to be collected by the department) </w:t>
            </w:r>
          </w:p>
          <w:p w:rsidR="00B936CF" w:rsidRPr="00590F0F" w:rsidRDefault="00B936CF" w:rsidP="00B93B5C">
            <w:pPr>
              <w:numPr>
                <w:ilvl w:val="0"/>
                <w:numId w:val="2"/>
              </w:numPr>
              <w:autoSpaceDE w:val="0"/>
              <w:autoSpaceDN w:val="0"/>
              <w:adjustRightInd w:val="0"/>
              <w:contextualSpacing/>
              <w:rPr>
                <w:rFonts w:asciiTheme="majorBidi" w:hAnsiTheme="majorBidi" w:cstheme="majorBidi"/>
                <w:color w:val="C00000"/>
              </w:rPr>
            </w:pPr>
            <w:r w:rsidRPr="00590F0F">
              <w:rPr>
                <w:rFonts w:asciiTheme="majorBidi" w:hAnsiTheme="majorBidi" w:cstheme="majorBidi"/>
                <w:color w:val="C00000"/>
              </w:rPr>
              <w:t xml:space="preserve">End of term department exam and outcomes evaluation </w:t>
            </w:r>
          </w:p>
        </w:tc>
      </w:tr>
      <w:tr w:rsidR="00B936CF" w:rsidRPr="00590F0F" w:rsidTr="00B93B5C">
        <w:trPr>
          <w:trHeight w:val="1380"/>
        </w:trPr>
        <w:tc>
          <w:tcPr>
            <w:tcW w:w="10188" w:type="dxa"/>
          </w:tcPr>
          <w:p w:rsidR="00B936CF" w:rsidRPr="00590F0F" w:rsidRDefault="00B936CF" w:rsidP="00B93B5C">
            <w:pPr>
              <w:ind w:right="43"/>
              <w:rPr>
                <w:rFonts w:asciiTheme="majorBidi" w:hAnsiTheme="majorBidi" w:cstheme="majorBidi"/>
              </w:rPr>
            </w:pPr>
            <w:r w:rsidRPr="00590F0F">
              <w:rPr>
                <w:rFonts w:asciiTheme="majorBidi" w:hAnsiTheme="majorBidi" w:cstheme="majorBidi"/>
              </w:rPr>
              <w:t>2.  Other Strategies for Evaluation of Teaching by the Instructor or by the Department</w:t>
            </w:r>
          </w:p>
          <w:p w:rsidR="00B936CF" w:rsidRPr="00590F0F" w:rsidRDefault="00B936CF" w:rsidP="00B93B5C">
            <w:pPr>
              <w:ind w:right="43"/>
              <w:rPr>
                <w:rFonts w:asciiTheme="majorBidi" w:hAnsiTheme="majorBidi" w:cstheme="majorBidi"/>
              </w:rPr>
            </w:pPr>
          </w:p>
          <w:p w:rsidR="00B936CF" w:rsidRPr="00590F0F" w:rsidRDefault="00B936CF" w:rsidP="00B93B5C">
            <w:pPr>
              <w:ind w:right="43"/>
              <w:rPr>
                <w:rFonts w:asciiTheme="majorBidi" w:hAnsiTheme="majorBidi" w:cstheme="majorBidi"/>
              </w:rPr>
            </w:pPr>
          </w:p>
        </w:tc>
      </w:tr>
      <w:tr w:rsidR="00B936CF" w:rsidRPr="00590F0F" w:rsidTr="00B93B5C">
        <w:trPr>
          <w:trHeight w:val="1380"/>
        </w:trPr>
        <w:tc>
          <w:tcPr>
            <w:tcW w:w="10188" w:type="dxa"/>
          </w:tcPr>
          <w:p w:rsidR="00B936CF" w:rsidRPr="00590F0F" w:rsidRDefault="00B936CF" w:rsidP="00B93B5C">
            <w:pPr>
              <w:ind w:right="43"/>
              <w:rPr>
                <w:rFonts w:asciiTheme="majorBidi" w:hAnsiTheme="majorBidi" w:cstheme="majorBidi"/>
              </w:rPr>
            </w:pPr>
            <w:r w:rsidRPr="00590F0F">
              <w:rPr>
                <w:rFonts w:asciiTheme="majorBidi" w:hAnsiTheme="majorBidi" w:cstheme="majorBidi"/>
              </w:rPr>
              <w:t>3.  Processes for Improvement of Teaching</w:t>
            </w:r>
          </w:p>
          <w:p w:rsidR="00B936CF" w:rsidRPr="00590F0F" w:rsidRDefault="00B936CF" w:rsidP="00B93B5C">
            <w:pPr>
              <w:numPr>
                <w:ilvl w:val="0"/>
                <w:numId w:val="2"/>
              </w:numPr>
              <w:autoSpaceDE w:val="0"/>
              <w:autoSpaceDN w:val="0"/>
              <w:adjustRightInd w:val="0"/>
              <w:contextualSpacing/>
              <w:rPr>
                <w:rFonts w:asciiTheme="majorBidi" w:hAnsiTheme="majorBidi" w:cstheme="majorBidi"/>
                <w:color w:val="C00000"/>
              </w:rPr>
            </w:pPr>
            <w:r w:rsidRPr="00590F0F">
              <w:rPr>
                <w:rFonts w:asciiTheme="majorBidi" w:hAnsiTheme="majorBidi" w:cstheme="majorBidi"/>
                <w:color w:val="C00000"/>
              </w:rPr>
              <w:t xml:space="preserve">Training sessions. </w:t>
            </w:r>
          </w:p>
          <w:p w:rsidR="00B936CF" w:rsidRPr="00590F0F" w:rsidRDefault="00B936CF" w:rsidP="00B93B5C">
            <w:pPr>
              <w:numPr>
                <w:ilvl w:val="0"/>
                <w:numId w:val="2"/>
              </w:numPr>
              <w:autoSpaceDE w:val="0"/>
              <w:autoSpaceDN w:val="0"/>
              <w:adjustRightInd w:val="0"/>
              <w:contextualSpacing/>
              <w:rPr>
                <w:rFonts w:asciiTheme="majorBidi" w:hAnsiTheme="majorBidi" w:cstheme="majorBidi"/>
                <w:color w:val="C00000"/>
              </w:rPr>
            </w:pPr>
            <w:r w:rsidRPr="00590F0F">
              <w:rPr>
                <w:rFonts w:asciiTheme="majorBidi" w:hAnsiTheme="majorBidi" w:cstheme="majorBidi"/>
                <w:color w:val="C00000"/>
              </w:rPr>
              <w:t>Workshops to facilitate the exchange of experiences amongst faculty members.</w:t>
            </w:r>
          </w:p>
          <w:p w:rsidR="00B936CF" w:rsidRPr="00590F0F" w:rsidRDefault="00B936CF" w:rsidP="00B93B5C">
            <w:pPr>
              <w:numPr>
                <w:ilvl w:val="0"/>
                <w:numId w:val="2"/>
              </w:numPr>
              <w:autoSpaceDE w:val="0"/>
              <w:autoSpaceDN w:val="0"/>
              <w:adjustRightInd w:val="0"/>
              <w:contextualSpacing/>
              <w:rPr>
                <w:rFonts w:asciiTheme="majorBidi" w:hAnsiTheme="majorBidi" w:cstheme="majorBidi"/>
                <w:color w:val="C00000"/>
              </w:rPr>
            </w:pPr>
            <w:r w:rsidRPr="00590F0F">
              <w:rPr>
                <w:rFonts w:asciiTheme="majorBidi" w:hAnsiTheme="majorBidi" w:cstheme="majorBidi"/>
                <w:color w:val="C00000"/>
              </w:rPr>
              <w:t xml:space="preserve">Regular meetings where problems are discussed and solutions given. </w:t>
            </w:r>
          </w:p>
          <w:p w:rsidR="00B936CF" w:rsidRPr="00590F0F" w:rsidRDefault="00B936CF" w:rsidP="00B93B5C">
            <w:pPr>
              <w:numPr>
                <w:ilvl w:val="0"/>
                <w:numId w:val="2"/>
              </w:numPr>
              <w:autoSpaceDE w:val="0"/>
              <w:autoSpaceDN w:val="0"/>
              <w:adjustRightInd w:val="0"/>
              <w:contextualSpacing/>
              <w:rPr>
                <w:rFonts w:asciiTheme="majorBidi" w:hAnsiTheme="majorBidi" w:cstheme="majorBidi"/>
                <w:color w:val="C00000"/>
              </w:rPr>
            </w:pPr>
            <w:r w:rsidRPr="00590F0F">
              <w:rPr>
                <w:rFonts w:asciiTheme="majorBidi" w:hAnsiTheme="majorBidi" w:cstheme="majorBidi"/>
                <w:color w:val="C00000"/>
              </w:rPr>
              <w:t>Discussion of challenges in the classroom with colleagues and supervisors.</w:t>
            </w:r>
          </w:p>
          <w:p w:rsidR="00B936CF" w:rsidRPr="00590F0F" w:rsidRDefault="00B936CF" w:rsidP="00B93B5C">
            <w:pPr>
              <w:numPr>
                <w:ilvl w:val="0"/>
                <w:numId w:val="2"/>
              </w:numPr>
              <w:autoSpaceDE w:val="0"/>
              <w:autoSpaceDN w:val="0"/>
              <w:adjustRightInd w:val="0"/>
              <w:contextualSpacing/>
              <w:rPr>
                <w:rFonts w:asciiTheme="majorBidi" w:hAnsiTheme="majorBidi" w:cstheme="majorBidi"/>
                <w:color w:val="C00000"/>
              </w:rPr>
            </w:pPr>
            <w:r w:rsidRPr="00590F0F">
              <w:rPr>
                <w:rFonts w:asciiTheme="majorBidi" w:hAnsiTheme="majorBidi" w:cstheme="majorBidi"/>
                <w:color w:val="C00000"/>
              </w:rPr>
              <w:t xml:space="preserve">Encouragement of faculty members to attend professional development conferences. </w:t>
            </w:r>
          </w:p>
          <w:p w:rsidR="00B936CF" w:rsidRPr="00590F0F" w:rsidRDefault="00B936CF" w:rsidP="00B93B5C">
            <w:pPr>
              <w:numPr>
                <w:ilvl w:val="0"/>
                <w:numId w:val="2"/>
              </w:numPr>
              <w:autoSpaceDE w:val="0"/>
              <w:autoSpaceDN w:val="0"/>
              <w:adjustRightInd w:val="0"/>
              <w:contextualSpacing/>
              <w:rPr>
                <w:rFonts w:asciiTheme="majorBidi" w:hAnsiTheme="majorBidi" w:cstheme="majorBidi"/>
                <w:color w:val="C00000"/>
              </w:rPr>
            </w:pPr>
            <w:r w:rsidRPr="00590F0F">
              <w:rPr>
                <w:rFonts w:asciiTheme="majorBidi" w:hAnsiTheme="majorBidi" w:cstheme="majorBidi"/>
                <w:color w:val="C00000"/>
              </w:rPr>
              <w:t xml:space="preserve">Keep up to date with pedagogical theory and practice. </w:t>
            </w:r>
          </w:p>
          <w:p w:rsidR="00B936CF" w:rsidRPr="00590F0F" w:rsidRDefault="00B936CF" w:rsidP="00B93B5C">
            <w:pPr>
              <w:pStyle w:val="ListParagraph"/>
              <w:numPr>
                <w:ilvl w:val="0"/>
                <w:numId w:val="2"/>
              </w:numPr>
              <w:ind w:right="43"/>
              <w:rPr>
                <w:rFonts w:asciiTheme="majorBidi" w:hAnsiTheme="majorBidi" w:cstheme="majorBidi"/>
              </w:rPr>
            </w:pPr>
            <w:r w:rsidRPr="00590F0F">
              <w:rPr>
                <w:rFonts w:asciiTheme="majorBidi" w:hAnsiTheme="majorBidi" w:cstheme="majorBidi"/>
                <w:color w:val="C00000"/>
              </w:rPr>
              <w:t>Set goals for achieving excellence in teaching at the beginning of each new semester after reviewing last semester’s teaching strategies and results.</w:t>
            </w:r>
          </w:p>
          <w:p w:rsidR="00B936CF" w:rsidRPr="00590F0F" w:rsidRDefault="00B936CF" w:rsidP="00B93B5C">
            <w:pPr>
              <w:ind w:right="43"/>
              <w:rPr>
                <w:rFonts w:asciiTheme="majorBidi" w:hAnsiTheme="majorBidi" w:cstheme="majorBidi"/>
              </w:rPr>
            </w:pPr>
          </w:p>
        </w:tc>
      </w:tr>
      <w:tr w:rsidR="00B936CF" w:rsidRPr="00590F0F" w:rsidTr="00B93B5C">
        <w:trPr>
          <w:trHeight w:val="1380"/>
        </w:trPr>
        <w:tc>
          <w:tcPr>
            <w:tcW w:w="10188" w:type="dxa"/>
          </w:tcPr>
          <w:p w:rsidR="00B936CF" w:rsidRPr="00590F0F" w:rsidRDefault="00B936CF" w:rsidP="00B93B5C">
            <w:pPr>
              <w:ind w:right="43"/>
              <w:rPr>
                <w:rFonts w:asciiTheme="majorBidi" w:hAnsiTheme="majorBidi" w:cstheme="majorBidi"/>
              </w:rPr>
            </w:pPr>
            <w:r w:rsidRPr="00590F0F">
              <w:rPr>
                <w:rFonts w:asciiTheme="majorBidi" w:hAnsiTheme="majorBidi" w:cstheme="majorBidi"/>
              </w:rPr>
              <w:t>4. Processes for Verifying Standards of Student Achievement (e.g. check marking by an independent  member teaching staff of a sample of student work, periodic exchange and remarking of tests or a sample of assignments with staff at another institution)</w:t>
            </w:r>
          </w:p>
          <w:p w:rsidR="00B936CF" w:rsidRPr="00590F0F" w:rsidRDefault="00B936CF" w:rsidP="00B93B5C">
            <w:pPr>
              <w:numPr>
                <w:ilvl w:val="0"/>
                <w:numId w:val="2"/>
              </w:numPr>
              <w:autoSpaceDE w:val="0"/>
              <w:autoSpaceDN w:val="0"/>
              <w:adjustRightInd w:val="0"/>
              <w:contextualSpacing/>
              <w:rPr>
                <w:rFonts w:asciiTheme="majorBidi" w:hAnsiTheme="majorBidi" w:cstheme="majorBidi"/>
                <w:color w:val="C00000"/>
              </w:rPr>
            </w:pPr>
            <w:r w:rsidRPr="00590F0F">
              <w:rPr>
                <w:rFonts w:asciiTheme="majorBidi" w:hAnsiTheme="majorBidi" w:cstheme="majorBidi"/>
                <w:color w:val="C00000"/>
              </w:rPr>
              <w:t>Check marking of a sample of examination papers .</w:t>
            </w:r>
          </w:p>
          <w:p w:rsidR="00B936CF" w:rsidRPr="00590F0F" w:rsidRDefault="00B936CF" w:rsidP="00B93B5C">
            <w:pPr>
              <w:pStyle w:val="ListParagraph"/>
              <w:numPr>
                <w:ilvl w:val="0"/>
                <w:numId w:val="2"/>
              </w:numPr>
              <w:ind w:right="43"/>
              <w:rPr>
                <w:rFonts w:asciiTheme="majorBidi" w:hAnsiTheme="majorBidi" w:cstheme="majorBidi"/>
              </w:rPr>
            </w:pPr>
            <w:r w:rsidRPr="00590F0F">
              <w:rPr>
                <w:rFonts w:asciiTheme="majorBidi" w:hAnsiTheme="majorBidi" w:cstheme="majorBidi"/>
                <w:color w:val="C00000"/>
              </w:rPr>
              <w:t>Students who believe they are under graded can have their papers checked by a second reader.</w:t>
            </w:r>
          </w:p>
          <w:p w:rsidR="00B936CF" w:rsidRPr="00590F0F" w:rsidRDefault="00B936CF" w:rsidP="00B93B5C">
            <w:pPr>
              <w:ind w:right="43"/>
              <w:rPr>
                <w:rFonts w:asciiTheme="majorBidi" w:hAnsiTheme="majorBidi" w:cstheme="majorBidi"/>
              </w:rPr>
            </w:pPr>
          </w:p>
          <w:p w:rsidR="00B936CF" w:rsidRPr="00590F0F" w:rsidRDefault="00B936CF" w:rsidP="00B93B5C">
            <w:pPr>
              <w:ind w:right="43"/>
              <w:rPr>
                <w:rFonts w:asciiTheme="majorBidi" w:hAnsiTheme="majorBidi" w:cstheme="majorBidi"/>
              </w:rPr>
            </w:pPr>
          </w:p>
        </w:tc>
      </w:tr>
      <w:tr w:rsidR="00B936CF" w:rsidRPr="00590F0F" w:rsidTr="00B93B5C">
        <w:trPr>
          <w:trHeight w:val="1380"/>
        </w:trPr>
        <w:tc>
          <w:tcPr>
            <w:tcW w:w="10188" w:type="dxa"/>
          </w:tcPr>
          <w:p w:rsidR="00B936CF" w:rsidRPr="00590F0F" w:rsidRDefault="00B936CF" w:rsidP="00B93B5C">
            <w:pPr>
              <w:ind w:right="43"/>
              <w:rPr>
                <w:rFonts w:asciiTheme="majorBidi" w:hAnsiTheme="majorBidi" w:cstheme="majorBidi"/>
              </w:rPr>
            </w:pPr>
            <w:r w:rsidRPr="00590F0F">
              <w:rPr>
                <w:rFonts w:asciiTheme="majorBidi" w:hAnsiTheme="majorBidi" w:cstheme="majorBidi"/>
              </w:rPr>
              <w:lastRenderedPageBreak/>
              <w:t>5. Describe the planning arrangements for periodically reviewing course effectiveness and planning for improvement.</w:t>
            </w:r>
          </w:p>
          <w:p w:rsidR="00B936CF" w:rsidRPr="00590F0F" w:rsidRDefault="00B936CF" w:rsidP="00B93B5C">
            <w:pPr>
              <w:ind w:right="43"/>
              <w:rPr>
                <w:rFonts w:asciiTheme="majorBidi" w:hAnsiTheme="majorBidi" w:cstheme="majorBidi"/>
              </w:rPr>
            </w:pPr>
            <w:r w:rsidRPr="00590F0F">
              <w:rPr>
                <w:rFonts w:asciiTheme="majorBidi" w:hAnsiTheme="majorBidi" w:cstheme="majorBidi"/>
                <w:color w:val="C00000"/>
              </w:rPr>
              <w:t>Bi-annual meetings of faculty members to discuss improvement</w:t>
            </w:r>
          </w:p>
          <w:p w:rsidR="00B936CF" w:rsidRPr="00590F0F" w:rsidRDefault="00B936CF" w:rsidP="00B93B5C">
            <w:pPr>
              <w:ind w:right="43"/>
              <w:rPr>
                <w:rFonts w:asciiTheme="majorBidi" w:hAnsiTheme="majorBidi" w:cstheme="majorBidi"/>
              </w:rPr>
            </w:pPr>
          </w:p>
        </w:tc>
      </w:tr>
    </w:tbl>
    <w:p w:rsidR="00B936CF" w:rsidRPr="00590F0F" w:rsidRDefault="00B936CF" w:rsidP="00B936CF">
      <w:pPr>
        <w:ind w:right="43"/>
        <w:rPr>
          <w:rFonts w:asciiTheme="majorBidi" w:hAnsiTheme="majorBidi" w:cstheme="majorBidi"/>
        </w:rPr>
      </w:pPr>
    </w:p>
    <w:p w:rsidR="00B936CF" w:rsidRPr="00590F0F" w:rsidRDefault="00B936CF" w:rsidP="00B936CF">
      <w:pPr>
        <w:ind w:right="43"/>
        <w:rPr>
          <w:rFonts w:asciiTheme="majorBidi" w:hAnsiTheme="majorBidi" w:cstheme="majorBidi"/>
        </w:rPr>
      </w:pPr>
    </w:p>
    <w:p w:rsidR="00B936CF" w:rsidRPr="00590F0F" w:rsidRDefault="00B936CF" w:rsidP="00B936CF">
      <w:pPr>
        <w:ind w:right="43"/>
        <w:rPr>
          <w:rFonts w:asciiTheme="majorBidi" w:hAnsiTheme="majorBidi" w:cstheme="majorBidi"/>
          <w:b/>
          <w:bCs/>
        </w:rPr>
      </w:pPr>
      <w:r w:rsidRPr="00590F0F">
        <w:rPr>
          <w:rFonts w:asciiTheme="majorBidi" w:hAnsiTheme="majorBidi" w:cstheme="majorBidi"/>
          <w:b/>
          <w:bCs/>
        </w:rPr>
        <w:t xml:space="preserve">Name of Course Instructor: </w:t>
      </w:r>
      <w:r w:rsidRPr="00590F0F">
        <w:rPr>
          <w:rFonts w:asciiTheme="majorBidi" w:hAnsiTheme="majorBidi" w:cstheme="majorBidi"/>
          <w:color w:val="C00000"/>
        </w:rPr>
        <w:t xml:space="preserve">Munerah Altoom </w:t>
      </w:r>
    </w:p>
    <w:p w:rsidR="00B936CF" w:rsidRPr="00590F0F" w:rsidRDefault="00B936CF" w:rsidP="00B936CF">
      <w:pPr>
        <w:ind w:right="43"/>
        <w:rPr>
          <w:rFonts w:asciiTheme="majorBidi" w:hAnsiTheme="majorBidi" w:cstheme="majorBidi"/>
          <w:b/>
          <w:bCs/>
        </w:rPr>
      </w:pPr>
    </w:p>
    <w:p w:rsidR="00B936CF" w:rsidRPr="00590F0F" w:rsidRDefault="00B936CF" w:rsidP="00A1431C">
      <w:pPr>
        <w:ind w:right="43"/>
        <w:rPr>
          <w:rFonts w:asciiTheme="majorBidi" w:hAnsiTheme="majorBidi" w:cstheme="majorBidi"/>
          <w:b/>
          <w:bCs/>
        </w:rPr>
      </w:pPr>
      <w:r w:rsidRPr="00590F0F">
        <w:rPr>
          <w:rFonts w:asciiTheme="majorBidi" w:hAnsiTheme="majorBidi" w:cstheme="majorBidi"/>
          <w:b/>
          <w:bCs/>
        </w:rPr>
        <w:t xml:space="preserve">Signature: ………………………….   Date Specification Completed:  </w:t>
      </w:r>
      <w:r w:rsidR="00A1431C" w:rsidRPr="00590F0F">
        <w:rPr>
          <w:rFonts w:asciiTheme="majorBidi" w:hAnsiTheme="majorBidi" w:cstheme="majorBidi"/>
          <w:color w:val="C00000"/>
        </w:rPr>
        <w:t xml:space="preserve"> 21-01-1440</w:t>
      </w:r>
    </w:p>
    <w:p w:rsidR="00B936CF" w:rsidRPr="00590F0F" w:rsidRDefault="00B936CF" w:rsidP="00B936CF">
      <w:pPr>
        <w:ind w:right="43"/>
        <w:rPr>
          <w:rFonts w:asciiTheme="majorBidi" w:hAnsiTheme="majorBidi" w:cstheme="majorBidi"/>
          <w:b/>
          <w:bCs/>
        </w:rPr>
      </w:pPr>
    </w:p>
    <w:p w:rsidR="00B936CF" w:rsidRPr="00590F0F" w:rsidRDefault="00D53791" w:rsidP="00B936CF">
      <w:pPr>
        <w:ind w:right="43"/>
        <w:rPr>
          <w:rFonts w:asciiTheme="majorBidi" w:hAnsiTheme="majorBidi" w:cstheme="majorBidi"/>
          <w:b/>
          <w:bCs/>
        </w:rPr>
      </w:pPr>
      <w:r w:rsidRPr="00590F0F">
        <w:rPr>
          <w:rFonts w:asciiTheme="majorBidi" w:hAnsiTheme="majorBidi" w:cstheme="majorBidi"/>
          <w:b/>
          <w:bCs/>
        </w:rPr>
        <w:t>Program Coordinator:Dr.nasser alzaidan</w:t>
      </w:r>
    </w:p>
    <w:p w:rsidR="00D53791" w:rsidRPr="00590F0F" w:rsidRDefault="00D53791" w:rsidP="00B936CF">
      <w:pPr>
        <w:ind w:right="43"/>
        <w:rPr>
          <w:rFonts w:asciiTheme="majorBidi" w:hAnsiTheme="majorBidi" w:cstheme="majorBidi"/>
          <w:b/>
          <w:bCs/>
        </w:rPr>
      </w:pPr>
    </w:p>
    <w:p w:rsidR="00B936CF" w:rsidRPr="00590F0F" w:rsidRDefault="00B936CF" w:rsidP="00B936CF">
      <w:pPr>
        <w:ind w:right="43"/>
        <w:rPr>
          <w:rFonts w:asciiTheme="majorBidi" w:hAnsiTheme="majorBidi" w:cstheme="majorBidi"/>
          <w:b/>
          <w:bCs/>
        </w:rPr>
      </w:pPr>
    </w:p>
    <w:p w:rsidR="00B936CF" w:rsidRPr="00590F0F" w:rsidRDefault="00B936CF" w:rsidP="00B936CF">
      <w:pPr>
        <w:ind w:right="43"/>
        <w:rPr>
          <w:rFonts w:asciiTheme="majorBidi" w:hAnsiTheme="majorBidi" w:cstheme="majorBidi"/>
          <w:b/>
          <w:bCs/>
        </w:rPr>
      </w:pPr>
      <w:r w:rsidRPr="00590F0F">
        <w:rPr>
          <w:rFonts w:asciiTheme="majorBidi" w:hAnsiTheme="majorBidi" w:cstheme="majorBidi"/>
          <w:b/>
          <w:bCs/>
        </w:rPr>
        <w:t>Signature: …………………………..   Date Received: ………………………………......</w:t>
      </w:r>
    </w:p>
    <w:p w:rsidR="00B936CF" w:rsidRPr="00590F0F" w:rsidRDefault="00B936CF" w:rsidP="00B936CF">
      <w:pPr>
        <w:rPr>
          <w:rFonts w:asciiTheme="majorBidi" w:hAnsiTheme="majorBidi" w:cstheme="majorBidi"/>
        </w:rPr>
      </w:pPr>
    </w:p>
    <w:p w:rsidR="005C36A2" w:rsidRPr="00590F0F" w:rsidRDefault="005C36A2" w:rsidP="00B936CF">
      <w:pPr>
        <w:rPr>
          <w:rFonts w:asciiTheme="majorBidi" w:hAnsiTheme="majorBidi" w:cstheme="majorBidi"/>
        </w:rPr>
      </w:pPr>
    </w:p>
    <w:sectPr w:rsidR="005C36A2" w:rsidRPr="00590F0F" w:rsidSect="005A71B8">
      <w:headerReference w:type="default" r:id="rId8"/>
      <w:footerReference w:type="even" r:id="rId9"/>
      <w:footerReference w:type="default" r:id="rId10"/>
      <w:headerReference w:type="first" r:id="rId11"/>
      <w:pgSz w:w="12240" w:h="15840"/>
      <w:pgMar w:top="1276"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0E6D" w:rsidRDefault="00460E6D">
      <w:r>
        <w:separator/>
      </w:r>
    </w:p>
  </w:endnote>
  <w:endnote w:type="continuationSeparator" w:id="0">
    <w:p w:rsidR="00460E6D" w:rsidRDefault="00460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420B" w:rsidRDefault="00590F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246</w:t>
    </w:r>
    <w:r>
      <w:rPr>
        <w:rStyle w:val="PageNumber"/>
      </w:rPr>
      <w:fldChar w:fldCharType="end"/>
    </w:r>
  </w:p>
  <w:p w:rsidR="00C9420B" w:rsidRDefault="00460E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420B" w:rsidRDefault="00590F0F">
    <w:pPr>
      <w:pStyle w:val="Footer"/>
    </w:pPr>
    <w:r>
      <w:rPr>
        <w:noProof/>
      </w:rPr>
      <mc:AlternateContent>
        <mc:Choice Requires="wps">
          <w:drawing>
            <wp:anchor distT="0" distB="0" distL="114300" distR="114300" simplePos="0" relativeHeight="251661312" behindDoc="0" locked="0" layoutInCell="1" allowOverlap="1" wp14:anchorId="12278489" wp14:editId="1114425B">
              <wp:simplePos x="0" y="0"/>
              <wp:positionH relativeFrom="column">
                <wp:posOffset>4103370</wp:posOffset>
              </wp:positionH>
              <wp:positionV relativeFrom="paragraph">
                <wp:posOffset>121285</wp:posOffset>
              </wp:positionV>
              <wp:extent cx="1686560" cy="273050"/>
              <wp:effectExtent l="0" t="0" r="508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6560" cy="27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color w:val="FFFFFF" w:themeColor="background1"/>
                            </w:rPr>
                            <w:id w:val="-1529484385"/>
                            <w:docPartObj>
                              <w:docPartGallery w:val="Page Numbers (Bottom of Page)"/>
                              <w:docPartUnique/>
                            </w:docPartObj>
                          </w:sdtPr>
                          <w:sdtEndPr/>
                          <w:sdtContent>
                            <w:sdt>
                              <w:sdtPr>
                                <w:rPr>
                                  <w:color w:val="FFFFFF" w:themeColor="background1"/>
                                </w:rPr>
                                <w:id w:val="-1555683817"/>
                                <w:docPartObj>
                                  <w:docPartGallery w:val="Page Numbers (Top of Page)"/>
                                  <w:docPartUnique/>
                                </w:docPartObj>
                              </w:sdtPr>
                              <w:sdtEndPr/>
                              <w:sdtContent>
                                <w:p w:rsidR="00C9420B" w:rsidRPr="00186D67" w:rsidRDefault="00590F0F" w:rsidP="00506752">
                                  <w:pPr>
                                    <w:pStyle w:val="Footer"/>
                                    <w:jc w:val="center"/>
                                    <w:rPr>
                                      <w:color w:val="FFFFFF" w:themeColor="background1"/>
                                    </w:rPr>
                                  </w:pPr>
                                  <w:r w:rsidRPr="00186D67">
                                    <w:rPr>
                                      <w:b/>
                                      <w:bCs/>
                                      <w:color w:val="FFFFFF" w:themeColor="background1"/>
                                    </w:rPr>
                                    <w:fldChar w:fldCharType="begin"/>
                                  </w:r>
                                  <w:r w:rsidRPr="00186D67">
                                    <w:rPr>
                                      <w:b/>
                                      <w:bCs/>
                                      <w:color w:val="FFFFFF" w:themeColor="background1"/>
                                    </w:rPr>
                                    <w:instrText>PAGE</w:instrText>
                                  </w:r>
                                  <w:r w:rsidRPr="00186D67">
                                    <w:rPr>
                                      <w:b/>
                                      <w:bCs/>
                                      <w:color w:val="FFFFFF" w:themeColor="background1"/>
                                    </w:rPr>
                                    <w:fldChar w:fldCharType="separate"/>
                                  </w:r>
                                  <w:r w:rsidR="009C2489">
                                    <w:rPr>
                                      <w:b/>
                                      <w:bCs/>
                                      <w:noProof/>
                                      <w:color w:val="FFFFFF" w:themeColor="background1"/>
                                    </w:rPr>
                                    <w:t>5</w:t>
                                  </w:r>
                                  <w:r w:rsidRPr="00186D67">
                                    <w:rPr>
                                      <w:b/>
                                      <w:bCs/>
                                      <w:color w:val="FFFFFF" w:themeColor="background1"/>
                                    </w:rPr>
                                    <w:fldChar w:fldCharType="end"/>
                                  </w:r>
                                  <w:r w:rsidRPr="00186D67">
                                    <w:rPr>
                                      <w:color w:val="FFFFFF" w:themeColor="background1"/>
                                      <w:rtl/>
                                      <w:lang w:val="ar-SA"/>
                                    </w:rPr>
                                    <w:t xml:space="preserve"> </w:t>
                                  </w:r>
                                  <w:r w:rsidRPr="00186D67">
                                    <w:rPr>
                                      <w:rFonts w:hint="cs"/>
                                      <w:color w:val="FFFFFF" w:themeColor="background1"/>
                                      <w:rtl/>
                                      <w:lang w:val="ar-SA"/>
                                    </w:rPr>
                                    <w:t>/</w:t>
                                  </w:r>
                                  <w:r w:rsidRPr="00186D67">
                                    <w:rPr>
                                      <w:color w:val="FFFFFF" w:themeColor="background1"/>
                                      <w:rtl/>
                                      <w:lang w:val="ar-SA"/>
                                    </w:rPr>
                                    <w:t xml:space="preserve"> </w:t>
                                  </w:r>
                                  <w:r w:rsidRPr="00186D67">
                                    <w:rPr>
                                      <w:b/>
                                      <w:bCs/>
                                      <w:color w:val="FFFFFF" w:themeColor="background1"/>
                                    </w:rPr>
                                    <w:fldChar w:fldCharType="begin"/>
                                  </w:r>
                                  <w:r w:rsidRPr="00186D67">
                                    <w:rPr>
                                      <w:b/>
                                      <w:bCs/>
                                      <w:color w:val="FFFFFF" w:themeColor="background1"/>
                                    </w:rPr>
                                    <w:instrText>NUMPAGES</w:instrText>
                                  </w:r>
                                  <w:r w:rsidRPr="00186D67">
                                    <w:rPr>
                                      <w:b/>
                                      <w:bCs/>
                                      <w:color w:val="FFFFFF" w:themeColor="background1"/>
                                    </w:rPr>
                                    <w:fldChar w:fldCharType="separate"/>
                                  </w:r>
                                  <w:r w:rsidR="009C2489">
                                    <w:rPr>
                                      <w:b/>
                                      <w:bCs/>
                                      <w:noProof/>
                                      <w:color w:val="FFFFFF" w:themeColor="background1"/>
                                    </w:rPr>
                                    <w:t>8</w:t>
                                  </w:r>
                                  <w:r w:rsidRPr="00186D67">
                                    <w:rPr>
                                      <w:b/>
                                      <w:bCs/>
                                      <w:color w:val="FFFFFF" w:themeColor="background1"/>
                                    </w:rPr>
                                    <w:fldChar w:fldCharType="end"/>
                                  </w:r>
                                </w:p>
                              </w:sdtContent>
                            </w:sdt>
                          </w:sdtContent>
                        </w:sdt>
                        <w:p w:rsidR="00C9420B" w:rsidRDefault="00460E6D" w:rsidP="0050675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278489" id="_x0000_t202" coordsize="21600,21600" o:spt="202" path="m,l,21600r21600,l21600,xe">
              <v:stroke joinstyle="miter"/>
              <v:path gradientshapeok="t" o:connecttype="rect"/>
            </v:shapetype>
            <v:shape id="Text Box 1" o:spid="_x0000_s1029" type="#_x0000_t202" style="position:absolute;margin-left:323.1pt;margin-top:9.55pt;width:132.8pt;height:2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" filled="f" stroked="f">
              <v:textbox>
                <w:txbxContent>
                  <w:sdt>
                    <w:sdtPr>
                      <w:rPr>
                        <w:color w:val="FFFFFF" w:themeColor="background1"/>
                      </w:rPr>
                      <w:id w:val="-1529484385"/>
                      <w:docPartObj>
                        <w:docPartGallery w:val="Page Numbers (Bottom of Page)"/>
                        <w:docPartUnique/>
                      </w:docPartObj>
                    </w:sdtPr>
                    <w:sdtEndPr/>
                    <w:sdtContent>
                      <w:sdt>
                        <w:sdtPr>
                          <w:rPr>
                            <w:color w:val="FFFFFF" w:themeColor="background1"/>
                          </w:rPr>
                          <w:id w:val="-1555683817"/>
                          <w:docPartObj>
                            <w:docPartGallery w:val="Page Numbers (Top of Page)"/>
                            <w:docPartUnique/>
                          </w:docPartObj>
                        </w:sdtPr>
                        <w:sdtEndPr/>
                        <w:sdtContent>
                          <w:p w:rsidR="00C9420B" w:rsidRPr="00186D67" w:rsidRDefault="00590F0F" w:rsidP="00506752">
                            <w:pPr>
                              <w:pStyle w:val="Footer"/>
                              <w:jc w:val="center"/>
                              <w:rPr>
                                <w:color w:val="FFFFFF" w:themeColor="background1"/>
                              </w:rPr>
                            </w:pPr>
                            <w:r w:rsidRPr="00186D67">
                              <w:rPr>
                                <w:b/>
                                <w:bCs/>
                                <w:color w:val="FFFFFF" w:themeColor="background1"/>
                              </w:rPr>
                              <w:fldChar w:fldCharType="begin"/>
                            </w:r>
                            <w:r w:rsidRPr="00186D67">
                              <w:rPr>
                                <w:b/>
                                <w:bCs/>
                                <w:color w:val="FFFFFF" w:themeColor="background1"/>
                              </w:rPr>
                              <w:instrText>PAGE</w:instrText>
                            </w:r>
                            <w:r w:rsidRPr="00186D67">
                              <w:rPr>
                                <w:b/>
                                <w:bCs/>
                                <w:color w:val="FFFFFF" w:themeColor="background1"/>
                              </w:rPr>
                              <w:fldChar w:fldCharType="separate"/>
                            </w:r>
                            <w:r w:rsidR="009C2489">
                              <w:rPr>
                                <w:b/>
                                <w:bCs/>
                                <w:noProof/>
                                <w:color w:val="FFFFFF" w:themeColor="background1"/>
                              </w:rPr>
                              <w:t>5</w:t>
                            </w:r>
                            <w:r w:rsidRPr="00186D67">
                              <w:rPr>
                                <w:b/>
                                <w:bCs/>
                                <w:color w:val="FFFFFF" w:themeColor="background1"/>
                              </w:rPr>
                              <w:fldChar w:fldCharType="end"/>
                            </w:r>
                            <w:r w:rsidRPr="00186D67">
                              <w:rPr>
                                <w:color w:val="FFFFFF" w:themeColor="background1"/>
                                <w:rtl/>
                                <w:lang w:val="ar-SA"/>
                              </w:rPr>
                              <w:t xml:space="preserve"> </w:t>
                            </w:r>
                            <w:r w:rsidRPr="00186D67">
                              <w:rPr>
                                <w:rFonts w:hint="cs"/>
                                <w:color w:val="FFFFFF" w:themeColor="background1"/>
                                <w:rtl/>
                                <w:lang w:val="ar-SA"/>
                              </w:rPr>
                              <w:t>/</w:t>
                            </w:r>
                            <w:r w:rsidRPr="00186D67">
                              <w:rPr>
                                <w:color w:val="FFFFFF" w:themeColor="background1"/>
                                <w:rtl/>
                                <w:lang w:val="ar-SA"/>
                              </w:rPr>
                              <w:t xml:space="preserve"> </w:t>
                            </w:r>
                            <w:r w:rsidRPr="00186D67">
                              <w:rPr>
                                <w:b/>
                                <w:bCs/>
                                <w:color w:val="FFFFFF" w:themeColor="background1"/>
                              </w:rPr>
                              <w:fldChar w:fldCharType="begin"/>
                            </w:r>
                            <w:r w:rsidRPr="00186D67">
                              <w:rPr>
                                <w:b/>
                                <w:bCs/>
                                <w:color w:val="FFFFFF" w:themeColor="background1"/>
                              </w:rPr>
                              <w:instrText>NUMPAGES</w:instrText>
                            </w:r>
                            <w:r w:rsidRPr="00186D67">
                              <w:rPr>
                                <w:b/>
                                <w:bCs/>
                                <w:color w:val="FFFFFF" w:themeColor="background1"/>
                              </w:rPr>
                              <w:fldChar w:fldCharType="separate"/>
                            </w:r>
                            <w:r w:rsidR="009C2489">
                              <w:rPr>
                                <w:b/>
                                <w:bCs/>
                                <w:noProof/>
                                <w:color w:val="FFFFFF" w:themeColor="background1"/>
                              </w:rPr>
                              <w:t>8</w:t>
                            </w:r>
                            <w:r w:rsidRPr="00186D67">
                              <w:rPr>
                                <w:b/>
                                <w:bCs/>
                                <w:color w:val="FFFFFF" w:themeColor="background1"/>
                              </w:rPr>
                              <w:fldChar w:fldCharType="end"/>
                            </w:r>
                          </w:p>
                        </w:sdtContent>
                      </w:sdt>
                    </w:sdtContent>
                  </w:sdt>
                  <w:p w:rsidR="00C9420B" w:rsidRDefault="00460E6D" w:rsidP="00506752"/>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0E6D" w:rsidRDefault="00460E6D">
      <w:r>
        <w:separator/>
      </w:r>
    </w:p>
  </w:footnote>
  <w:footnote w:type="continuationSeparator" w:id="0">
    <w:p w:rsidR="00460E6D" w:rsidRDefault="00460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420B" w:rsidRPr="00867905" w:rsidRDefault="00590F0F" w:rsidP="00867905">
    <w:pPr>
      <w:pStyle w:val="Header"/>
    </w:pPr>
    <w:r>
      <w:rPr>
        <w:noProof/>
      </w:rPr>
      <w:drawing>
        <wp:anchor distT="0" distB="0" distL="114300" distR="114300" simplePos="0" relativeHeight="251660288" behindDoc="1" locked="0" layoutInCell="1" allowOverlap="1" wp14:anchorId="4E067DC5" wp14:editId="6A13BC31">
          <wp:simplePos x="0" y="0"/>
          <wp:positionH relativeFrom="column">
            <wp:posOffset>-377190</wp:posOffset>
          </wp:positionH>
          <wp:positionV relativeFrom="paragraph">
            <wp:posOffset>-409575</wp:posOffset>
          </wp:positionV>
          <wp:extent cx="7058025" cy="9782175"/>
          <wp:effectExtent l="0" t="0" r="0" b="0"/>
          <wp:wrapNone/>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03 COURSE SPECIFICATIONS.jpg"/>
                  <pic:cNvPicPr/>
                </pic:nvPicPr>
                <pic:blipFill>
                  <a:blip r:embed="rId1">
                    <a:extLst>
                      <a:ext uri="{28A0092B-C50C-407E-A947-70E740481C1C}">
                        <a14:useLocalDpi xmlns:a14="http://schemas.microsoft.com/office/drawing/2010/main" val="0"/>
                      </a:ext>
                    </a:extLst>
                  </a:blip>
                  <a:stretch>
                    <a:fillRect/>
                  </a:stretch>
                </pic:blipFill>
                <pic:spPr>
                  <a:xfrm>
                    <a:off x="0" y="0"/>
                    <a:ext cx="7058025" cy="978217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420B" w:rsidRDefault="00590F0F">
    <w:pPr>
      <w:pStyle w:val="Header"/>
    </w:pPr>
    <w:r>
      <w:rPr>
        <w:noProof/>
      </w:rPr>
      <w:drawing>
        <wp:anchor distT="0" distB="0" distL="114300" distR="114300" simplePos="0" relativeHeight="251659264" behindDoc="1" locked="0" layoutInCell="1" allowOverlap="1" wp14:anchorId="51425494" wp14:editId="78B3A274">
          <wp:simplePos x="0" y="0"/>
          <wp:positionH relativeFrom="column">
            <wp:posOffset>-529590</wp:posOffset>
          </wp:positionH>
          <wp:positionV relativeFrom="paragraph">
            <wp:posOffset>-333375</wp:posOffset>
          </wp:positionV>
          <wp:extent cx="7410450" cy="9782175"/>
          <wp:effectExtent l="0" t="0" r="0" b="0"/>
          <wp:wrapNone/>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 COURSE SPECIFICATIONS.jpg"/>
                  <pic:cNvPicPr/>
                </pic:nvPicPr>
                <pic:blipFill>
                  <a:blip r:embed="rId1">
                    <a:extLst>
                      <a:ext uri="{28A0092B-C50C-407E-A947-70E740481C1C}">
                        <a14:useLocalDpi xmlns:a14="http://schemas.microsoft.com/office/drawing/2010/main" val="0"/>
                      </a:ext>
                    </a:extLst>
                  </a:blip>
                  <a:stretch>
                    <a:fillRect/>
                  </a:stretch>
                </pic:blipFill>
                <pic:spPr>
                  <a:xfrm>
                    <a:off x="0" y="0"/>
                    <a:ext cx="7410450" cy="978217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B6202"/>
    <w:multiLevelType w:val="hybridMultilevel"/>
    <w:tmpl w:val="8892EC2A"/>
    <w:lvl w:ilvl="0" w:tplc="0809000B">
      <w:start w:val="1"/>
      <w:numFmt w:val="bullet"/>
      <w:lvlText w:val=""/>
      <w:lvlJc w:val="left"/>
      <w:pPr>
        <w:tabs>
          <w:tab w:val="num" w:pos="765"/>
        </w:tabs>
        <w:ind w:left="765" w:hanging="360"/>
      </w:pPr>
      <w:rPr>
        <w:rFonts w:ascii="Wingdings" w:hAnsi="Wingdings" w:hint="default"/>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A7A2A8A"/>
    <w:multiLevelType w:val="hybridMultilevel"/>
    <w:tmpl w:val="4AA638F2"/>
    <w:lvl w:ilvl="0" w:tplc="8AD465EC">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A2DEF"/>
    <w:multiLevelType w:val="hybridMultilevel"/>
    <w:tmpl w:val="4E660B36"/>
    <w:lvl w:ilvl="0" w:tplc="AA4A89AE">
      <w:start w:val="1"/>
      <w:numFmt w:val="bullet"/>
      <w:lvlText w:val=""/>
      <w:lvlJc w:val="left"/>
      <w:pPr>
        <w:ind w:left="720" w:hanging="360"/>
      </w:pPr>
      <w:rPr>
        <w:rFonts w:ascii="Symbol" w:hAnsi="Symbol" w:hint="default"/>
        <w:color w:val="94363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058C6"/>
    <w:multiLevelType w:val="hybridMultilevel"/>
    <w:tmpl w:val="4056B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D36772"/>
    <w:multiLevelType w:val="hybridMultilevel"/>
    <w:tmpl w:val="0B727764"/>
    <w:lvl w:ilvl="0" w:tplc="9F46F18C">
      <w:start w:val="1"/>
      <w:numFmt w:val="decimal"/>
      <w:lvlText w:val="%1."/>
      <w:lvlJc w:val="left"/>
      <w:pPr>
        <w:tabs>
          <w:tab w:val="num" w:pos="720"/>
        </w:tabs>
        <w:ind w:left="720" w:hanging="360"/>
      </w:pPr>
      <w:rPr>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6168C2"/>
    <w:multiLevelType w:val="hybridMultilevel"/>
    <w:tmpl w:val="D43EE5E8"/>
    <w:lvl w:ilvl="0" w:tplc="8AD465EC">
      <w:start w:val="1"/>
      <w:numFmt w:val="bullet"/>
      <w:lvlText w:val=""/>
      <w:lvlJc w:val="left"/>
      <w:pPr>
        <w:ind w:left="720" w:hanging="360"/>
      </w:pPr>
      <w:rPr>
        <w:rFonts w:ascii="Symbol" w:hAnsi="Symbol" w:hint="default"/>
        <w:color w:val="FF0000"/>
      </w:rPr>
    </w:lvl>
    <w:lvl w:ilvl="1" w:tplc="CE1C8B82">
      <w:numFmt w:val="bullet"/>
      <w:lvlText w:val="-"/>
      <w:lvlJc w:val="left"/>
      <w:pPr>
        <w:ind w:left="1440" w:hanging="360"/>
      </w:pPr>
      <w:rPr>
        <w:rFonts w:ascii="Times New Roman" w:eastAsia="Cambr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BA6EC3"/>
    <w:multiLevelType w:val="hybridMultilevel"/>
    <w:tmpl w:val="DA94ED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1"/>
  </w:num>
  <w:num w:numId="4">
    <w:abstractNumId w:val="6"/>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5D1A"/>
    <w:rsid w:val="001832D6"/>
    <w:rsid w:val="002D0BF0"/>
    <w:rsid w:val="002E1C0C"/>
    <w:rsid w:val="00460E6D"/>
    <w:rsid w:val="00590F0F"/>
    <w:rsid w:val="005C36A2"/>
    <w:rsid w:val="00675D1A"/>
    <w:rsid w:val="007D30E1"/>
    <w:rsid w:val="00897630"/>
    <w:rsid w:val="009C2489"/>
    <w:rsid w:val="00A1431C"/>
    <w:rsid w:val="00B936CF"/>
    <w:rsid w:val="00C439F3"/>
    <w:rsid w:val="00C45358"/>
    <w:rsid w:val="00D53791"/>
    <w:rsid w:val="00FA47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10C09"/>
  <w15:docId w15:val="{D000622C-3FCE-4A7E-9C1C-6874B5963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6CF"/>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B936CF"/>
    <w:pPr>
      <w:keepNext/>
      <w:jc w:val="center"/>
      <w:outlineLvl w:val="2"/>
    </w:pPr>
    <w:rPr>
      <w:b/>
      <w:bCs/>
      <w:sz w:val="32"/>
    </w:rPr>
  </w:style>
  <w:style w:type="paragraph" w:styleId="Heading7">
    <w:name w:val="heading 7"/>
    <w:basedOn w:val="Normal"/>
    <w:next w:val="Normal"/>
    <w:link w:val="Heading7Char"/>
    <w:uiPriority w:val="9"/>
    <w:unhideWhenUsed/>
    <w:qFormat/>
    <w:rsid w:val="007D30E1"/>
    <w:pPr>
      <w:spacing w:before="240" w:after="60"/>
      <w:outlineLvl w:val="6"/>
    </w:pPr>
    <w:rPr>
      <w:rFonts w:ascii="Calibri" w:hAnsi="Calibri"/>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936CF"/>
    <w:rPr>
      <w:rFonts w:ascii="Times New Roman" w:eastAsia="Times New Roman" w:hAnsi="Times New Roman" w:cs="Times New Roman"/>
      <w:b/>
      <w:bCs/>
      <w:sz w:val="32"/>
      <w:szCs w:val="24"/>
    </w:rPr>
  </w:style>
  <w:style w:type="paragraph" w:styleId="Footer">
    <w:name w:val="footer"/>
    <w:basedOn w:val="Normal"/>
    <w:link w:val="FooterChar"/>
    <w:uiPriority w:val="99"/>
    <w:rsid w:val="00B936CF"/>
    <w:pPr>
      <w:tabs>
        <w:tab w:val="center" w:pos="4153"/>
        <w:tab w:val="right" w:pos="8306"/>
      </w:tabs>
    </w:pPr>
  </w:style>
  <w:style w:type="character" w:customStyle="1" w:styleId="FooterChar">
    <w:name w:val="Footer Char"/>
    <w:basedOn w:val="DefaultParagraphFont"/>
    <w:link w:val="Footer"/>
    <w:uiPriority w:val="99"/>
    <w:rsid w:val="00B936CF"/>
    <w:rPr>
      <w:rFonts w:ascii="Times New Roman" w:eastAsia="Times New Roman" w:hAnsi="Times New Roman" w:cs="Times New Roman"/>
      <w:sz w:val="24"/>
      <w:szCs w:val="24"/>
    </w:rPr>
  </w:style>
  <w:style w:type="character" w:styleId="PageNumber">
    <w:name w:val="page number"/>
    <w:basedOn w:val="DefaultParagraphFont"/>
    <w:rsid w:val="00B936CF"/>
  </w:style>
  <w:style w:type="paragraph" w:styleId="BodyText3">
    <w:name w:val="Body Text 3"/>
    <w:basedOn w:val="Normal"/>
    <w:link w:val="BodyText3Char"/>
    <w:rsid w:val="00B936CF"/>
    <w:rPr>
      <w:sz w:val="20"/>
      <w:szCs w:val="20"/>
      <w:lang w:bidi="ar-EG"/>
    </w:rPr>
  </w:style>
  <w:style w:type="character" w:customStyle="1" w:styleId="BodyText3Char">
    <w:name w:val="Body Text 3 Char"/>
    <w:basedOn w:val="DefaultParagraphFont"/>
    <w:link w:val="BodyText3"/>
    <w:rsid w:val="00B936CF"/>
    <w:rPr>
      <w:rFonts w:ascii="Times New Roman" w:eastAsia="Times New Roman" w:hAnsi="Times New Roman" w:cs="Times New Roman"/>
      <w:sz w:val="20"/>
      <w:szCs w:val="20"/>
      <w:lang w:bidi="ar-EG"/>
    </w:rPr>
  </w:style>
  <w:style w:type="paragraph" w:styleId="Header">
    <w:name w:val="header"/>
    <w:basedOn w:val="Normal"/>
    <w:link w:val="HeaderChar"/>
    <w:uiPriority w:val="99"/>
    <w:rsid w:val="00B936CF"/>
    <w:pPr>
      <w:tabs>
        <w:tab w:val="center" w:pos="4320"/>
        <w:tab w:val="right" w:pos="8640"/>
      </w:tabs>
    </w:pPr>
  </w:style>
  <w:style w:type="character" w:customStyle="1" w:styleId="HeaderChar">
    <w:name w:val="Header Char"/>
    <w:basedOn w:val="DefaultParagraphFont"/>
    <w:link w:val="Header"/>
    <w:uiPriority w:val="99"/>
    <w:rsid w:val="00B936CF"/>
    <w:rPr>
      <w:rFonts w:ascii="Times New Roman" w:eastAsia="Times New Roman" w:hAnsi="Times New Roman" w:cs="Times New Roman"/>
      <w:sz w:val="24"/>
      <w:szCs w:val="24"/>
    </w:rPr>
  </w:style>
  <w:style w:type="paragraph" w:styleId="ListParagraph">
    <w:name w:val="List Paragraph"/>
    <w:basedOn w:val="Normal"/>
    <w:uiPriority w:val="34"/>
    <w:qFormat/>
    <w:rsid w:val="00B936CF"/>
    <w:pPr>
      <w:ind w:left="720"/>
      <w:contextualSpacing/>
    </w:pPr>
  </w:style>
  <w:style w:type="character" w:styleId="Hyperlink">
    <w:name w:val="Hyperlink"/>
    <w:basedOn w:val="DefaultParagraphFont"/>
    <w:uiPriority w:val="99"/>
    <w:unhideWhenUsed/>
    <w:rsid w:val="00B936CF"/>
    <w:rPr>
      <w:color w:val="0000FF" w:themeColor="hyperlink"/>
      <w:u w:val="single"/>
    </w:rPr>
  </w:style>
  <w:style w:type="character" w:customStyle="1" w:styleId="Heading7Char">
    <w:name w:val="Heading 7 Char"/>
    <w:basedOn w:val="DefaultParagraphFont"/>
    <w:link w:val="Heading7"/>
    <w:uiPriority w:val="9"/>
    <w:rsid w:val="007D30E1"/>
    <w:rPr>
      <w:rFonts w:ascii="Calibri" w:eastAsia="Times New Roman" w:hAnsi="Calibri"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onlinelibrary.wiley.com/doi/abs/10.1111/0023-8333.0014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8</Pages>
  <Words>1714</Words>
  <Characters>9775</Characters>
  <Application>Microsoft Office Word</Application>
  <DocSecurity>0</DocSecurity>
  <Lines>81</Lines>
  <Paragraphs>22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munerah munerah</cp:lastModifiedBy>
  <cp:revision>10</cp:revision>
  <dcterms:created xsi:type="dcterms:W3CDTF">2018-11-01T18:55:00Z</dcterms:created>
  <dcterms:modified xsi:type="dcterms:W3CDTF">2020-05-06T22:26:00Z</dcterms:modified>
</cp:coreProperties>
</file>